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69B" w:rsidRDefault="000B669B">
      <w:pPr>
        <w:spacing w:after="160" w:line="259" w:lineRule="auto"/>
        <w:ind w:firstLine="0"/>
        <w:jc w:val="left"/>
      </w:pPr>
      <w:r w:rsidRPr="000B669B">
        <w:rPr>
          <w:noProof/>
        </w:rPr>
        <w:drawing>
          <wp:inline distT="0" distB="0" distL="0" distR="0">
            <wp:extent cx="5944235" cy="8410380"/>
            <wp:effectExtent l="0" t="0" r="0" b="0"/>
            <wp:docPr id="1" name="Рисунок 1" descr="C:\Users\User\Desktop\НОДА титу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ДА титульный.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235" cy="8410380"/>
                    </a:xfrm>
                    <a:prstGeom prst="rect">
                      <a:avLst/>
                    </a:prstGeom>
                    <a:noFill/>
                    <a:ln>
                      <a:noFill/>
                    </a:ln>
                  </pic:spPr>
                </pic:pic>
              </a:graphicData>
            </a:graphic>
          </wp:inline>
        </w:drawing>
      </w:r>
    </w:p>
    <w:p w:rsidR="000B669B" w:rsidRDefault="000B669B" w:rsidP="00E253E6">
      <w:pPr>
        <w:spacing w:after="115" w:line="259" w:lineRule="auto"/>
        <w:ind w:left="763" w:firstLine="0"/>
        <w:jc w:val="center"/>
      </w:pPr>
    </w:p>
    <w:p w:rsidR="000B669B" w:rsidRDefault="000B669B" w:rsidP="00E253E6">
      <w:pPr>
        <w:spacing w:after="115" w:line="259" w:lineRule="auto"/>
        <w:ind w:left="763" w:firstLine="0"/>
        <w:jc w:val="center"/>
      </w:pPr>
    </w:p>
    <w:p w:rsidR="000B669B" w:rsidRDefault="000B669B" w:rsidP="00E253E6">
      <w:pPr>
        <w:spacing w:after="115" w:line="259" w:lineRule="auto"/>
        <w:ind w:left="763" w:firstLine="0"/>
        <w:jc w:val="center"/>
      </w:pPr>
    </w:p>
    <w:p w:rsidR="0028123A" w:rsidRDefault="003F04FE" w:rsidP="00E253E6">
      <w:pPr>
        <w:spacing w:after="115" w:line="259" w:lineRule="auto"/>
        <w:ind w:left="763" w:firstLine="0"/>
        <w:jc w:val="center"/>
      </w:pPr>
      <w:bookmarkStart w:id="0" w:name="_GoBack"/>
      <w:bookmarkEnd w:id="0"/>
      <w:r>
        <w:rPr>
          <w:b/>
        </w:rPr>
        <w:lastRenderedPageBreak/>
        <w:t xml:space="preserve">ОГЛАВЛЕНИЕ </w:t>
      </w:r>
    </w:p>
    <w:p w:rsidR="0028123A" w:rsidRDefault="003F04FE">
      <w:pPr>
        <w:spacing w:after="114" w:line="259" w:lineRule="auto"/>
        <w:ind w:left="708" w:firstLine="0"/>
        <w:jc w:val="left"/>
      </w:pPr>
      <w:r>
        <w:rPr>
          <w:b/>
        </w:rPr>
        <w:t xml:space="preserve"> </w:t>
      </w:r>
    </w:p>
    <w:sdt>
      <w:sdtPr>
        <w:id w:val="1208531029"/>
        <w:docPartObj>
          <w:docPartGallery w:val="Table of Contents"/>
        </w:docPartObj>
      </w:sdtPr>
      <w:sdtEndPr/>
      <w:sdtContent>
        <w:p w:rsidR="0028123A" w:rsidRDefault="003F04FE">
          <w:pPr>
            <w:pStyle w:val="11"/>
            <w:tabs>
              <w:tab w:val="right" w:leader="dot" w:pos="9360"/>
            </w:tabs>
            <w:rPr>
              <w:noProof/>
            </w:rPr>
          </w:pPr>
          <w:r>
            <w:fldChar w:fldCharType="begin"/>
          </w:r>
          <w:r>
            <w:instrText xml:space="preserve"> TOC \o "1-5" \h \z \u </w:instrText>
          </w:r>
          <w:r>
            <w:fldChar w:fldCharType="separate"/>
          </w:r>
          <w:hyperlink w:anchor="_Toc92015">
            <w:r>
              <w:rPr>
                <w:noProof/>
              </w:rPr>
              <w:t>ВВЕДЕНИЕ</w:t>
            </w:r>
            <w:r>
              <w:rPr>
                <w:noProof/>
              </w:rPr>
              <w:tab/>
            </w:r>
            <w:r>
              <w:rPr>
                <w:noProof/>
              </w:rPr>
              <w:fldChar w:fldCharType="begin"/>
            </w:r>
            <w:r>
              <w:rPr>
                <w:noProof/>
              </w:rPr>
              <w:instrText>PAGEREF _Toc92015 \h</w:instrText>
            </w:r>
            <w:r>
              <w:rPr>
                <w:noProof/>
              </w:rPr>
            </w:r>
            <w:r>
              <w:rPr>
                <w:noProof/>
              </w:rPr>
              <w:fldChar w:fldCharType="separate"/>
            </w:r>
            <w:r w:rsidR="00F91599">
              <w:rPr>
                <w:noProof/>
              </w:rPr>
              <w:t>3</w:t>
            </w:r>
            <w:r>
              <w:rPr>
                <w:noProof/>
              </w:rPr>
              <w:fldChar w:fldCharType="end"/>
            </w:r>
          </w:hyperlink>
        </w:p>
        <w:p w:rsidR="0028123A" w:rsidRDefault="005E632E">
          <w:pPr>
            <w:pStyle w:val="11"/>
            <w:tabs>
              <w:tab w:val="right" w:leader="dot" w:pos="9360"/>
            </w:tabs>
            <w:rPr>
              <w:noProof/>
            </w:rPr>
          </w:pPr>
          <w:hyperlink w:anchor="_Toc92016">
            <w:r w:rsidR="003F04FE">
              <w:rPr>
                <w:noProof/>
              </w:rPr>
              <w:t>1. ЦЕЛЕВОЙ РАЗДЕЛ</w:t>
            </w:r>
            <w:r w:rsidR="003F04FE">
              <w:rPr>
                <w:noProof/>
              </w:rPr>
              <w:tab/>
            </w:r>
            <w:r w:rsidR="003F04FE">
              <w:rPr>
                <w:noProof/>
              </w:rPr>
              <w:fldChar w:fldCharType="begin"/>
            </w:r>
            <w:r w:rsidR="003F04FE">
              <w:rPr>
                <w:noProof/>
              </w:rPr>
              <w:instrText>PAGEREF _Toc92016 \h</w:instrText>
            </w:r>
            <w:r w:rsidR="003F04FE">
              <w:rPr>
                <w:noProof/>
              </w:rPr>
            </w:r>
            <w:r w:rsidR="003F04FE">
              <w:rPr>
                <w:noProof/>
              </w:rPr>
              <w:fldChar w:fldCharType="separate"/>
            </w:r>
            <w:r w:rsidR="00F91599">
              <w:rPr>
                <w:noProof/>
              </w:rPr>
              <w:t>10</w:t>
            </w:r>
            <w:r w:rsidR="003F04FE">
              <w:rPr>
                <w:noProof/>
              </w:rPr>
              <w:fldChar w:fldCharType="end"/>
            </w:r>
          </w:hyperlink>
        </w:p>
        <w:p w:rsidR="0028123A" w:rsidRDefault="005E632E">
          <w:pPr>
            <w:pStyle w:val="31"/>
            <w:tabs>
              <w:tab w:val="right" w:leader="dot" w:pos="9360"/>
            </w:tabs>
            <w:rPr>
              <w:noProof/>
            </w:rPr>
          </w:pPr>
          <w:hyperlink w:anchor="_Toc92017">
            <w:r w:rsidR="003F04FE">
              <w:rPr>
                <w:noProof/>
              </w:rPr>
              <w:t>1.1. Пояснительная записка</w:t>
            </w:r>
            <w:r w:rsidR="003F04FE">
              <w:rPr>
                <w:noProof/>
              </w:rPr>
              <w:tab/>
            </w:r>
            <w:r w:rsidR="003F04FE">
              <w:rPr>
                <w:noProof/>
              </w:rPr>
              <w:fldChar w:fldCharType="begin"/>
            </w:r>
            <w:r w:rsidR="003F04FE">
              <w:rPr>
                <w:noProof/>
              </w:rPr>
              <w:instrText>PAGEREF _Toc92017 \h</w:instrText>
            </w:r>
            <w:r w:rsidR="003F04FE">
              <w:rPr>
                <w:noProof/>
              </w:rPr>
            </w:r>
            <w:r w:rsidR="003F04FE">
              <w:rPr>
                <w:noProof/>
              </w:rPr>
              <w:fldChar w:fldCharType="separate"/>
            </w:r>
            <w:r w:rsidR="00F91599">
              <w:rPr>
                <w:noProof/>
              </w:rPr>
              <w:t>10</w:t>
            </w:r>
            <w:r w:rsidR="003F04FE">
              <w:rPr>
                <w:noProof/>
              </w:rPr>
              <w:fldChar w:fldCharType="end"/>
            </w:r>
          </w:hyperlink>
        </w:p>
        <w:p w:rsidR="0028123A" w:rsidRDefault="005E632E">
          <w:pPr>
            <w:pStyle w:val="41"/>
            <w:tabs>
              <w:tab w:val="right" w:leader="dot" w:pos="9360"/>
            </w:tabs>
            <w:rPr>
              <w:noProof/>
            </w:rPr>
          </w:pPr>
          <w:hyperlink w:anchor="_Toc92018">
            <w:r w:rsidR="003F04FE">
              <w:rPr>
                <w:noProof/>
              </w:rPr>
              <w:t>1.1.1. Цели и задачи Программы</w:t>
            </w:r>
            <w:r w:rsidR="003F04FE">
              <w:rPr>
                <w:noProof/>
              </w:rPr>
              <w:tab/>
            </w:r>
            <w:r w:rsidR="003F04FE">
              <w:rPr>
                <w:noProof/>
              </w:rPr>
              <w:fldChar w:fldCharType="begin"/>
            </w:r>
            <w:r w:rsidR="003F04FE">
              <w:rPr>
                <w:noProof/>
              </w:rPr>
              <w:instrText>PAGEREF _Toc92018 \h</w:instrText>
            </w:r>
            <w:r w:rsidR="003F04FE">
              <w:rPr>
                <w:noProof/>
              </w:rPr>
            </w:r>
            <w:r w:rsidR="003F04FE">
              <w:rPr>
                <w:noProof/>
              </w:rPr>
              <w:fldChar w:fldCharType="separate"/>
            </w:r>
            <w:r w:rsidR="00F91599">
              <w:rPr>
                <w:noProof/>
              </w:rPr>
              <w:t>10</w:t>
            </w:r>
            <w:r w:rsidR="003F04FE">
              <w:rPr>
                <w:noProof/>
              </w:rPr>
              <w:fldChar w:fldCharType="end"/>
            </w:r>
          </w:hyperlink>
        </w:p>
        <w:p w:rsidR="0028123A" w:rsidRDefault="005E632E">
          <w:pPr>
            <w:pStyle w:val="41"/>
            <w:tabs>
              <w:tab w:val="right" w:leader="dot" w:pos="9360"/>
            </w:tabs>
            <w:rPr>
              <w:noProof/>
            </w:rPr>
          </w:pPr>
          <w:hyperlink w:anchor="_Toc92019">
            <w:r w:rsidR="003F04FE">
              <w:rPr>
                <w:noProof/>
              </w:rPr>
              <w:t>1.1.2. Принципы и подходы к формированию Программы</w:t>
            </w:r>
            <w:r w:rsidR="003F04FE">
              <w:rPr>
                <w:noProof/>
              </w:rPr>
              <w:tab/>
            </w:r>
            <w:r w:rsidR="003F04FE">
              <w:rPr>
                <w:noProof/>
              </w:rPr>
              <w:fldChar w:fldCharType="begin"/>
            </w:r>
            <w:r w:rsidR="003F04FE">
              <w:rPr>
                <w:noProof/>
              </w:rPr>
              <w:instrText>PAGEREF _Toc92019 \h</w:instrText>
            </w:r>
            <w:r w:rsidR="003F04FE">
              <w:rPr>
                <w:noProof/>
              </w:rPr>
            </w:r>
            <w:r w:rsidR="003F04FE">
              <w:rPr>
                <w:noProof/>
              </w:rPr>
              <w:fldChar w:fldCharType="separate"/>
            </w:r>
            <w:r w:rsidR="00F91599">
              <w:rPr>
                <w:noProof/>
              </w:rPr>
              <w:t>11</w:t>
            </w:r>
            <w:r w:rsidR="003F04FE">
              <w:rPr>
                <w:noProof/>
              </w:rPr>
              <w:fldChar w:fldCharType="end"/>
            </w:r>
          </w:hyperlink>
        </w:p>
        <w:p w:rsidR="0028123A" w:rsidRDefault="005E632E">
          <w:pPr>
            <w:pStyle w:val="31"/>
            <w:tabs>
              <w:tab w:val="right" w:leader="dot" w:pos="9360"/>
            </w:tabs>
            <w:rPr>
              <w:noProof/>
            </w:rPr>
          </w:pPr>
          <w:hyperlink w:anchor="_Toc92020">
            <w:r w:rsidR="003F04FE">
              <w:rPr>
                <w:noProof/>
              </w:rPr>
              <w:t>1.2. Планируемые результаты</w:t>
            </w:r>
            <w:r w:rsidR="003F04FE">
              <w:rPr>
                <w:noProof/>
              </w:rPr>
              <w:tab/>
            </w:r>
            <w:r w:rsidR="003F04FE">
              <w:rPr>
                <w:noProof/>
              </w:rPr>
              <w:fldChar w:fldCharType="begin"/>
            </w:r>
            <w:r w:rsidR="003F04FE">
              <w:rPr>
                <w:noProof/>
              </w:rPr>
              <w:instrText>PAGEREF _Toc92020 \h</w:instrText>
            </w:r>
            <w:r w:rsidR="003F04FE">
              <w:rPr>
                <w:noProof/>
              </w:rPr>
            </w:r>
            <w:r w:rsidR="003F04FE">
              <w:rPr>
                <w:noProof/>
              </w:rPr>
              <w:fldChar w:fldCharType="separate"/>
            </w:r>
            <w:r w:rsidR="00F91599">
              <w:rPr>
                <w:noProof/>
              </w:rPr>
              <w:t>13</w:t>
            </w:r>
            <w:r w:rsidR="003F04FE">
              <w:rPr>
                <w:noProof/>
              </w:rPr>
              <w:fldChar w:fldCharType="end"/>
            </w:r>
          </w:hyperlink>
        </w:p>
        <w:p w:rsidR="0028123A" w:rsidRDefault="005E632E">
          <w:pPr>
            <w:pStyle w:val="41"/>
            <w:tabs>
              <w:tab w:val="right" w:leader="dot" w:pos="9360"/>
            </w:tabs>
            <w:rPr>
              <w:noProof/>
            </w:rPr>
          </w:pPr>
          <w:hyperlink w:anchor="_Toc92021">
            <w:r w:rsidR="003F04FE">
              <w:rPr>
                <w:noProof/>
              </w:rPr>
              <w:t>1.2.1.</w:t>
            </w:r>
            <w:r w:rsidR="00037ECD" w:rsidRPr="00037ECD">
              <w:t xml:space="preserve"> </w:t>
            </w:r>
            <w:r w:rsidR="00037ECD" w:rsidRPr="00037ECD">
              <w:rPr>
                <w:noProof/>
              </w:rPr>
              <w:t>Целевые ориентиры дошкольного возраста</w:t>
            </w:r>
            <w:r w:rsidR="003F04FE">
              <w:rPr>
                <w:noProof/>
              </w:rPr>
              <w:tab/>
            </w:r>
            <w:r w:rsidR="003F04FE">
              <w:rPr>
                <w:noProof/>
              </w:rPr>
              <w:fldChar w:fldCharType="begin"/>
            </w:r>
            <w:r w:rsidR="003F04FE">
              <w:rPr>
                <w:noProof/>
              </w:rPr>
              <w:instrText>PAGEREF _Toc92021 \h</w:instrText>
            </w:r>
            <w:r w:rsidR="003F04FE">
              <w:rPr>
                <w:noProof/>
              </w:rPr>
            </w:r>
            <w:r w:rsidR="003F04FE">
              <w:rPr>
                <w:noProof/>
              </w:rPr>
              <w:fldChar w:fldCharType="separate"/>
            </w:r>
            <w:r w:rsidR="00F91599">
              <w:rPr>
                <w:noProof/>
              </w:rPr>
              <w:t>13</w:t>
            </w:r>
            <w:r w:rsidR="003F04FE">
              <w:rPr>
                <w:noProof/>
              </w:rPr>
              <w:fldChar w:fldCharType="end"/>
            </w:r>
          </w:hyperlink>
        </w:p>
        <w:p w:rsidR="0028123A" w:rsidRDefault="005E632E">
          <w:pPr>
            <w:pStyle w:val="41"/>
            <w:tabs>
              <w:tab w:val="right" w:leader="dot" w:pos="9360"/>
            </w:tabs>
            <w:rPr>
              <w:noProof/>
            </w:rPr>
          </w:pPr>
          <w:hyperlink w:anchor="_Toc92022">
            <w:r w:rsidR="003F04FE">
              <w:rPr>
                <w:noProof/>
              </w:rPr>
              <w:t>1.2.2.</w:t>
            </w:r>
            <w:r w:rsidR="00037ECD" w:rsidRPr="00037ECD">
              <w:t xml:space="preserve"> </w:t>
            </w:r>
            <w:r w:rsidR="00037ECD" w:rsidRPr="00037ECD">
              <w:rPr>
                <w:noProof/>
              </w:rPr>
              <w:t>Целевые ориентиры на этапе завершения освоения Программы</w:t>
            </w:r>
            <w:r w:rsidR="003F04FE">
              <w:rPr>
                <w:noProof/>
              </w:rPr>
              <w:tab/>
            </w:r>
            <w:r w:rsidR="003F04FE">
              <w:rPr>
                <w:noProof/>
              </w:rPr>
              <w:fldChar w:fldCharType="begin"/>
            </w:r>
            <w:r w:rsidR="003F04FE">
              <w:rPr>
                <w:noProof/>
              </w:rPr>
              <w:instrText>PAGEREF _Toc92022 \h</w:instrText>
            </w:r>
            <w:r w:rsidR="003F04FE">
              <w:rPr>
                <w:noProof/>
              </w:rPr>
            </w:r>
            <w:r w:rsidR="003F04FE">
              <w:rPr>
                <w:noProof/>
              </w:rPr>
              <w:fldChar w:fldCharType="separate"/>
            </w:r>
            <w:r w:rsidR="00F91599">
              <w:rPr>
                <w:b/>
                <w:bCs/>
                <w:noProof/>
              </w:rPr>
              <w:t>Ошибка! Закладка не определена.</w:t>
            </w:r>
            <w:r w:rsidR="003F04FE">
              <w:rPr>
                <w:noProof/>
              </w:rPr>
              <w:fldChar w:fldCharType="end"/>
            </w:r>
          </w:hyperlink>
        </w:p>
        <w:p w:rsidR="0028123A" w:rsidRDefault="005E632E">
          <w:pPr>
            <w:pStyle w:val="31"/>
            <w:tabs>
              <w:tab w:val="right" w:leader="dot" w:pos="9360"/>
            </w:tabs>
            <w:rPr>
              <w:noProof/>
            </w:rPr>
          </w:pPr>
          <w:hyperlink w:anchor="_Toc92025">
            <w:r w:rsidR="003F04FE">
              <w:rPr>
                <w:noProof/>
              </w:rPr>
              <w:t>1.3. Развивающее оценивание качества образовательной деятельности по Программе</w:t>
            </w:r>
            <w:r w:rsidR="003F04FE">
              <w:rPr>
                <w:noProof/>
              </w:rPr>
              <w:tab/>
            </w:r>
            <w:r w:rsidR="003F04FE">
              <w:rPr>
                <w:noProof/>
              </w:rPr>
              <w:fldChar w:fldCharType="begin"/>
            </w:r>
            <w:r w:rsidR="003F04FE">
              <w:rPr>
                <w:noProof/>
              </w:rPr>
              <w:instrText>PAGEREF _Toc92025 \h</w:instrText>
            </w:r>
            <w:r w:rsidR="003F04FE">
              <w:rPr>
                <w:noProof/>
              </w:rPr>
            </w:r>
            <w:r w:rsidR="003F04FE">
              <w:rPr>
                <w:noProof/>
              </w:rPr>
              <w:fldChar w:fldCharType="separate"/>
            </w:r>
            <w:r w:rsidR="00F91599">
              <w:rPr>
                <w:noProof/>
              </w:rPr>
              <w:t>18</w:t>
            </w:r>
            <w:r w:rsidR="003F04FE">
              <w:rPr>
                <w:noProof/>
              </w:rPr>
              <w:fldChar w:fldCharType="end"/>
            </w:r>
          </w:hyperlink>
        </w:p>
        <w:p w:rsidR="0028123A" w:rsidRDefault="005E632E">
          <w:pPr>
            <w:pStyle w:val="11"/>
            <w:tabs>
              <w:tab w:val="right" w:leader="dot" w:pos="9360"/>
            </w:tabs>
            <w:rPr>
              <w:noProof/>
            </w:rPr>
          </w:pPr>
          <w:hyperlink w:anchor="_Toc92026">
            <w:r w:rsidR="003F04FE">
              <w:rPr>
                <w:noProof/>
              </w:rPr>
              <w:t>2. СОДЕРЖАТЕЛЬНЫЙ РАЗДЕЛ</w:t>
            </w:r>
            <w:r w:rsidR="003F04FE">
              <w:rPr>
                <w:noProof/>
              </w:rPr>
              <w:tab/>
            </w:r>
            <w:r w:rsidR="003F04FE">
              <w:rPr>
                <w:noProof/>
              </w:rPr>
              <w:fldChar w:fldCharType="begin"/>
            </w:r>
            <w:r w:rsidR="003F04FE">
              <w:rPr>
                <w:noProof/>
              </w:rPr>
              <w:instrText>PAGEREF _Toc92026 \h</w:instrText>
            </w:r>
            <w:r w:rsidR="003F04FE">
              <w:rPr>
                <w:noProof/>
              </w:rPr>
            </w:r>
            <w:r w:rsidR="003F04FE">
              <w:rPr>
                <w:noProof/>
              </w:rPr>
              <w:fldChar w:fldCharType="separate"/>
            </w:r>
            <w:r w:rsidR="00F91599">
              <w:rPr>
                <w:noProof/>
              </w:rPr>
              <w:t>23</w:t>
            </w:r>
            <w:r w:rsidR="003F04FE">
              <w:rPr>
                <w:noProof/>
              </w:rPr>
              <w:fldChar w:fldCharType="end"/>
            </w:r>
          </w:hyperlink>
        </w:p>
        <w:p w:rsidR="0028123A" w:rsidRDefault="005E632E">
          <w:pPr>
            <w:pStyle w:val="31"/>
            <w:tabs>
              <w:tab w:val="right" w:leader="dot" w:pos="9360"/>
            </w:tabs>
            <w:rPr>
              <w:noProof/>
            </w:rPr>
          </w:pPr>
          <w:hyperlink w:anchor="_Toc92027">
            <w:r w:rsidR="003F04FE">
              <w:rPr>
                <w:noProof/>
              </w:rPr>
              <w:t>2.1. Общие положения</w:t>
            </w:r>
            <w:r w:rsidR="003F04FE">
              <w:rPr>
                <w:noProof/>
              </w:rPr>
              <w:tab/>
            </w:r>
            <w:r w:rsidR="003F04FE">
              <w:rPr>
                <w:noProof/>
              </w:rPr>
              <w:fldChar w:fldCharType="begin"/>
            </w:r>
            <w:r w:rsidR="003F04FE">
              <w:rPr>
                <w:noProof/>
              </w:rPr>
              <w:instrText>PAGEREF _Toc92027 \h</w:instrText>
            </w:r>
            <w:r w:rsidR="003F04FE">
              <w:rPr>
                <w:noProof/>
              </w:rPr>
            </w:r>
            <w:r w:rsidR="003F04FE">
              <w:rPr>
                <w:noProof/>
              </w:rPr>
              <w:fldChar w:fldCharType="separate"/>
            </w:r>
            <w:r w:rsidR="00F91599">
              <w:rPr>
                <w:noProof/>
              </w:rPr>
              <w:t>23</w:t>
            </w:r>
            <w:r w:rsidR="003F04FE">
              <w:rPr>
                <w:noProof/>
              </w:rPr>
              <w:fldChar w:fldCharType="end"/>
            </w:r>
          </w:hyperlink>
        </w:p>
        <w:p w:rsidR="0028123A" w:rsidRDefault="005E632E">
          <w:pPr>
            <w:pStyle w:val="31"/>
            <w:tabs>
              <w:tab w:val="right" w:leader="dot" w:pos="9360"/>
            </w:tabs>
            <w:rPr>
              <w:noProof/>
            </w:rPr>
          </w:pPr>
          <w:hyperlink w:anchor="_Toc92028">
            <w:r w:rsidR="003F04FE">
              <w:rPr>
                <w:noProof/>
              </w:rPr>
              <w:t xml:space="preserve">2.2. Описание образовательной деятельности в соответствии с направлениями развития </w:t>
            </w:r>
            <w:r w:rsidR="003F04FE">
              <w:rPr>
                <w:noProof/>
              </w:rPr>
              <w:tab/>
            </w:r>
            <w:r w:rsidR="003F04FE">
              <w:rPr>
                <w:noProof/>
              </w:rPr>
              <w:fldChar w:fldCharType="begin"/>
            </w:r>
            <w:r w:rsidR="003F04FE">
              <w:rPr>
                <w:noProof/>
              </w:rPr>
              <w:instrText>PAGEREF _Toc92028 \h</w:instrText>
            </w:r>
            <w:r w:rsidR="003F04FE">
              <w:rPr>
                <w:noProof/>
              </w:rPr>
            </w:r>
            <w:r w:rsidR="003F04FE">
              <w:rPr>
                <w:noProof/>
              </w:rPr>
              <w:fldChar w:fldCharType="separate"/>
            </w:r>
            <w:r w:rsidR="00F91599">
              <w:rPr>
                <w:noProof/>
              </w:rPr>
              <w:t>24</w:t>
            </w:r>
            <w:r w:rsidR="003F04FE">
              <w:rPr>
                <w:noProof/>
              </w:rPr>
              <w:fldChar w:fldCharType="end"/>
            </w:r>
          </w:hyperlink>
        </w:p>
        <w:p w:rsidR="0028123A" w:rsidRDefault="005E632E">
          <w:pPr>
            <w:pStyle w:val="31"/>
            <w:tabs>
              <w:tab w:val="right" w:leader="dot" w:pos="9360"/>
            </w:tabs>
            <w:rPr>
              <w:noProof/>
            </w:rPr>
          </w:pPr>
          <w:hyperlink w:anchor="_Toc92029">
            <w:r w:rsidR="003F04FE">
              <w:rPr>
                <w:noProof/>
              </w:rPr>
              <w:t>ребенка, представленными в пяти образовательных областях</w:t>
            </w:r>
            <w:r w:rsidR="003F04FE">
              <w:rPr>
                <w:noProof/>
              </w:rPr>
              <w:tab/>
            </w:r>
            <w:r w:rsidR="003F04FE">
              <w:rPr>
                <w:noProof/>
              </w:rPr>
              <w:fldChar w:fldCharType="begin"/>
            </w:r>
            <w:r w:rsidR="003F04FE">
              <w:rPr>
                <w:noProof/>
              </w:rPr>
              <w:instrText>PAGEREF _Toc92029 \h</w:instrText>
            </w:r>
            <w:r w:rsidR="003F04FE">
              <w:rPr>
                <w:noProof/>
              </w:rPr>
            </w:r>
            <w:r w:rsidR="003F04FE">
              <w:rPr>
                <w:noProof/>
              </w:rPr>
              <w:fldChar w:fldCharType="separate"/>
            </w:r>
            <w:r w:rsidR="00F91599">
              <w:rPr>
                <w:noProof/>
              </w:rPr>
              <w:t>24</w:t>
            </w:r>
            <w:r w:rsidR="003F04FE">
              <w:rPr>
                <w:noProof/>
              </w:rPr>
              <w:fldChar w:fldCharType="end"/>
            </w:r>
          </w:hyperlink>
        </w:p>
        <w:p w:rsidR="0028123A" w:rsidRDefault="005E632E">
          <w:pPr>
            <w:pStyle w:val="41"/>
            <w:tabs>
              <w:tab w:val="right" w:leader="dot" w:pos="9360"/>
            </w:tabs>
            <w:rPr>
              <w:noProof/>
            </w:rPr>
          </w:pPr>
          <w:hyperlink w:anchor="_Toc92030">
            <w:r w:rsidR="003F04FE">
              <w:rPr>
                <w:noProof/>
              </w:rPr>
              <w:t>2.2.1.</w:t>
            </w:r>
            <w:r w:rsidR="00D26DC5" w:rsidRPr="00D26DC5">
              <w:t xml:space="preserve"> </w:t>
            </w:r>
            <w:r w:rsidR="00D26DC5" w:rsidRPr="00D26DC5">
              <w:rPr>
                <w:noProof/>
              </w:rPr>
              <w:t>Дошкольный возраст</w:t>
            </w:r>
            <w:r w:rsidR="003F04FE">
              <w:rPr>
                <w:noProof/>
              </w:rPr>
              <w:tab/>
            </w:r>
            <w:r w:rsidR="003F04FE">
              <w:rPr>
                <w:noProof/>
              </w:rPr>
              <w:fldChar w:fldCharType="begin"/>
            </w:r>
            <w:r w:rsidR="003F04FE">
              <w:rPr>
                <w:noProof/>
              </w:rPr>
              <w:instrText>PAGEREF _Toc92030 \h</w:instrText>
            </w:r>
            <w:r w:rsidR="003F04FE">
              <w:rPr>
                <w:noProof/>
              </w:rPr>
            </w:r>
            <w:r w:rsidR="003F04FE">
              <w:rPr>
                <w:noProof/>
              </w:rPr>
              <w:fldChar w:fldCharType="separate"/>
            </w:r>
            <w:r w:rsidR="00F91599">
              <w:rPr>
                <w:noProof/>
              </w:rPr>
              <w:t>25</w:t>
            </w:r>
            <w:r w:rsidR="003F04FE">
              <w:rPr>
                <w:noProof/>
              </w:rPr>
              <w:fldChar w:fldCharType="end"/>
            </w:r>
          </w:hyperlink>
        </w:p>
        <w:p w:rsidR="0028123A" w:rsidRDefault="005E632E">
          <w:pPr>
            <w:pStyle w:val="51"/>
            <w:tabs>
              <w:tab w:val="right" w:leader="dot" w:pos="9360"/>
            </w:tabs>
            <w:rPr>
              <w:noProof/>
            </w:rPr>
          </w:pPr>
          <w:hyperlink w:anchor="_Toc92032">
            <w:r w:rsidR="00D26DC5">
              <w:rPr>
                <w:noProof/>
              </w:rPr>
              <w:t>2.2.1.1</w:t>
            </w:r>
            <w:r w:rsidR="003F04FE">
              <w:rPr>
                <w:noProof/>
              </w:rPr>
              <w:t>.</w:t>
            </w:r>
            <w:r w:rsidR="00D26DC5" w:rsidRPr="00D26DC5">
              <w:t xml:space="preserve"> </w:t>
            </w:r>
            <w:r w:rsidR="00D26DC5" w:rsidRPr="00D26DC5">
              <w:rPr>
                <w:noProof/>
              </w:rPr>
              <w:t>Социально-коммуникативное развитие</w:t>
            </w:r>
            <w:r w:rsidR="003F04FE">
              <w:rPr>
                <w:noProof/>
              </w:rPr>
              <w:tab/>
            </w:r>
            <w:r w:rsidR="003F04FE">
              <w:rPr>
                <w:noProof/>
              </w:rPr>
              <w:fldChar w:fldCharType="begin"/>
            </w:r>
            <w:r w:rsidR="003F04FE">
              <w:rPr>
                <w:noProof/>
              </w:rPr>
              <w:instrText>PAGEREF _Toc92032 \h</w:instrText>
            </w:r>
            <w:r w:rsidR="003F04FE">
              <w:rPr>
                <w:noProof/>
              </w:rPr>
            </w:r>
            <w:r w:rsidR="003F04FE">
              <w:rPr>
                <w:noProof/>
              </w:rPr>
              <w:fldChar w:fldCharType="separate"/>
            </w:r>
            <w:r w:rsidR="00F91599">
              <w:rPr>
                <w:b/>
                <w:bCs/>
                <w:noProof/>
              </w:rPr>
              <w:t>Ошибка! Закладка не определена.</w:t>
            </w:r>
            <w:r w:rsidR="003F04FE">
              <w:rPr>
                <w:noProof/>
              </w:rPr>
              <w:fldChar w:fldCharType="end"/>
            </w:r>
          </w:hyperlink>
        </w:p>
        <w:p w:rsidR="0028123A" w:rsidRDefault="005E632E">
          <w:pPr>
            <w:pStyle w:val="51"/>
            <w:tabs>
              <w:tab w:val="right" w:leader="dot" w:pos="9360"/>
            </w:tabs>
            <w:rPr>
              <w:noProof/>
            </w:rPr>
          </w:pPr>
          <w:hyperlink w:anchor="_Toc92035">
            <w:r w:rsidR="00D26DC5">
              <w:rPr>
                <w:noProof/>
              </w:rPr>
              <w:t>2.2.1</w:t>
            </w:r>
            <w:r w:rsidR="003F04FE">
              <w:rPr>
                <w:noProof/>
              </w:rPr>
              <w:t>.2. Познавательное развитие</w:t>
            </w:r>
            <w:r w:rsidR="003F04FE">
              <w:rPr>
                <w:noProof/>
              </w:rPr>
              <w:tab/>
            </w:r>
            <w:r w:rsidR="003F04FE">
              <w:rPr>
                <w:noProof/>
              </w:rPr>
              <w:fldChar w:fldCharType="begin"/>
            </w:r>
            <w:r w:rsidR="003F04FE">
              <w:rPr>
                <w:noProof/>
              </w:rPr>
              <w:instrText>PAGEREF _Toc92035 \h</w:instrText>
            </w:r>
            <w:r w:rsidR="003F04FE">
              <w:rPr>
                <w:noProof/>
              </w:rPr>
            </w:r>
            <w:r w:rsidR="003F04FE">
              <w:rPr>
                <w:noProof/>
              </w:rPr>
              <w:fldChar w:fldCharType="separate"/>
            </w:r>
            <w:r w:rsidR="00F91599">
              <w:rPr>
                <w:noProof/>
              </w:rPr>
              <w:t>29</w:t>
            </w:r>
            <w:r w:rsidR="003F04FE">
              <w:rPr>
                <w:noProof/>
              </w:rPr>
              <w:fldChar w:fldCharType="end"/>
            </w:r>
          </w:hyperlink>
        </w:p>
        <w:p w:rsidR="0028123A" w:rsidRDefault="005E632E">
          <w:pPr>
            <w:pStyle w:val="51"/>
            <w:tabs>
              <w:tab w:val="right" w:leader="dot" w:pos="9360"/>
            </w:tabs>
            <w:rPr>
              <w:noProof/>
            </w:rPr>
          </w:pPr>
          <w:hyperlink w:anchor="_Toc92036">
            <w:r w:rsidR="00D26DC5">
              <w:rPr>
                <w:noProof/>
              </w:rPr>
              <w:t>2.2.1</w:t>
            </w:r>
            <w:r w:rsidR="003F04FE">
              <w:rPr>
                <w:noProof/>
              </w:rPr>
              <w:t>.3. Речевое развитие</w:t>
            </w:r>
            <w:r w:rsidR="003F04FE">
              <w:rPr>
                <w:noProof/>
              </w:rPr>
              <w:tab/>
            </w:r>
            <w:r w:rsidR="003F04FE">
              <w:rPr>
                <w:noProof/>
              </w:rPr>
              <w:fldChar w:fldCharType="begin"/>
            </w:r>
            <w:r w:rsidR="003F04FE">
              <w:rPr>
                <w:noProof/>
              </w:rPr>
              <w:instrText>PAGEREF _Toc92036 \h</w:instrText>
            </w:r>
            <w:r w:rsidR="003F04FE">
              <w:rPr>
                <w:noProof/>
              </w:rPr>
            </w:r>
            <w:r w:rsidR="003F04FE">
              <w:rPr>
                <w:noProof/>
              </w:rPr>
              <w:fldChar w:fldCharType="separate"/>
            </w:r>
            <w:r w:rsidR="00F91599">
              <w:rPr>
                <w:noProof/>
              </w:rPr>
              <w:t>32</w:t>
            </w:r>
            <w:r w:rsidR="003F04FE">
              <w:rPr>
                <w:noProof/>
              </w:rPr>
              <w:fldChar w:fldCharType="end"/>
            </w:r>
          </w:hyperlink>
        </w:p>
        <w:p w:rsidR="0028123A" w:rsidRDefault="005E632E">
          <w:pPr>
            <w:pStyle w:val="51"/>
            <w:tabs>
              <w:tab w:val="right" w:leader="dot" w:pos="9360"/>
            </w:tabs>
            <w:rPr>
              <w:noProof/>
            </w:rPr>
          </w:pPr>
          <w:hyperlink w:anchor="_Toc92037">
            <w:r w:rsidR="00D26DC5">
              <w:rPr>
                <w:noProof/>
              </w:rPr>
              <w:t>2.2.1</w:t>
            </w:r>
            <w:r w:rsidR="003F04FE">
              <w:rPr>
                <w:noProof/>
              </w:rPr>
              <w:t>.4. Художественно-эстетическое развитие</w:t>
            </w:r>
            <w:r w:rsidR="003F04FE">
              <w:rPr>
                <w:noProof/>
              </w:rPr>
              <w:tab/>
            </w:r>
            <w:r w:rsidR="003F04FE">
              <w:rPr>
                <w:noProof/>
              </w:rPr>
              <w:fldChar w:fldCharType="begin"/>
            </w:r>
            <w:r w:rsidR="003F04FE">
              <w:rPr>
                <w:noProof/>
              </w:rPr>
              <w:instrText>PAGEREF _Toc92037 \h</w:instrText>
            </w:r>
            <w:r w:rsidR="003F04FE">
              <w:rPr>
                <w:noProof/>
              </w:rPr>
            </w:r>
            <w:r w:rsidR="003F04FE">
              <w:rPr>
                <w:noProof/>
              </w:rPr>
              <w:fldChar w:fldCharType="separate"/>
            </w:r>
            <w:r w:rsidR="00F91599">
              <w:rPr>
                <w:noProof/>
              </w:rPr>
              <w:t>34</w:t>
            </w:r>
            <w:r w:rsidR="003F04FE">
              <w:rPr>
                <w:noProof/>
              </w:rPr>
              <w:fldChar w:fldCharType="end"/>
            </w:r>
          </w:hyperlink>
        </w:p>
        <w:p w:rsidR="0028123A" w:rsidRDefault="005E632E">
          <w:pPr>
            <w:pStyle w:val="51"/>
            <w:tabs>
              <w:tab w:val="right" w:leader="dot" w:pos="9360"/>
            </w:tabs>
            <w:rPr>
              <w:noProof/>
            </w:rPr>
          </w:pPr>
          <w:hyperlink w:anchor="_Toc92038">
            <w:r w:rsidR="00D26DC5">
              <w:rPr>
                <w:noProof/>
              </w:rPr>
              <w:t>2.2.1</w:t>
            </w:r>
            <w:r w:rsidR="003F04FE">
              <w:rPr>
                <w:noProof/>
              </w:rPr>
              <w:t>.5. Физическое развитие</w:t>
            </w:r>
            <w:r w:rsidR="003F04FE">
              <w:rPr>
                <w:noProof/>
              </w:rPr>
              <w:tab/>
            </w:r>
            <w:r w:rsidR="003F04FE">
              <w:rPr>
                <w:noProof/>
              </w:rPr>
              <w:fldChar w:fldCharType="begin"/>
            </w:r>
            <w:r w:rsidR="003F04FE">
              <w:rPr>
                <w:noProof/>
              </w:rPr>
              <w:instrText>PAGEREF _Toc92038 \h</w:instrText>
            </w:r>
            <w:r w:rsidR="003F04FE">
              <w:rPr>
                <w:noProof/>
              </w:rPr>
            </w:r>
            <w:r w:rsidR="003F04FE">
              <w:rPr>
                <w:noProof/>
              </w:rPr>
              <w:fldChar w:fldCharType="separate"/>
            </w:r>
            <w:r w:rsidR="00F91599">
              <w:rPr>
                <w:noProof/>
              </w:rPr>
              <w:t>37</w:t>
            </w:r>
            <w:r w:rsidR="003F04FE">
              <w:rPr>
                <w:noProof/>
              </w:rPr>
              <w:fldChar w:fldCharType="end"/>
            </w:r>
          </w:hyperlink>
        </w:p>
        <w:p w:rsidR="0028123A" w:rsidRDefault="005E632E">
          <w:pPr>
            <w:pStyle w:val="31"/>
            <w:tabs>
              <w:tab w:val="right" w:leader="dot" w:pos="9360"/>
            </w:tabs>
            <w:rPr>
              <w:noProof/>
            </w:rPr>
          </w:pPr>
          <w:hyperlink w:anchor="_Toc92039">
            <w:r w:rsidR="003F04FE">
              <w:rPr>
                <w:noProof/>
              </w:rPr>
              <w:t>2.3. Взаимодействие взрослых с детьми</w:t>
            </w:r>
            <w:r w:rsidR="003F04FE">
              <w:rPr>
                <w:noProof/>
              </w:rPr>
              <w:tab/>
            </w:r>
            <w:r w:rsidR="003F04FE">
              <w:rPr>
                <w:noProof/>
              </w:rPr>
              <w:fldChar w:fldCharType="begin"/>
            </w:r>
            <w:r w:rsidR="003F04FE">
              <w:rPr>
                <w:noProof/>
              </w:rPr>
              <w:instrText>PAGEREF _Toc92039 \h</w:instrText>
            </w:r>
            <w:r w:rsidR="003F04FE">
              <w:rPr>
                <w:noProof/>
              </w:rPr>
            </w:r>
            <w:r w:rsidR="003F04FE">
              <w:rPr>
                <w:noProof/>
              </w:rPr>
              <w:fldChar w:fldCharType="separate"/>
            </w:r>
            <w:r w:rsidR="00F91599">
              <w:rPr>
                <w:noProof/>
              </w:rPr>
              <w:t>41</w:t>
            </w:r>
            <w:r w:rsidR="003F04FE">
              <w:rPr>
                <w:noProof/>
              </w:rPr>
              <w:fldChar w:fldCharType="end"/>
            </w:r>
          </w:hyperlink>
        </w:p>
        <w:p w:rsidR="0028123A" w:rsidRDefault="005E632E">
          <w:pPr>
            <w:pStyle w:val="31"/>
            <w:tabs>
              <w:tab w:val="right" w:leader="dot" w:pos="9360"/>
            </w:tabs>
            <w:rPr>
              <w:noProof/>
            </w:rPr>
          </w:pPr>
          <w:hyperlink w:anchor="_Toc92040">
            <w:r w:rsidR="003F04FE">
              <w:rPr>
                <w:noProof/>
              </w:rPr>
              <w:t>2.4. Взаимодействие педагогического коллектива с семьями дошкольников</w:t>
            </w:r>
            <w:r w:rsidR="003F04FE">
              <w:rPr>
                <w:noProof/>
              </w:rPr>
              <w:tab/>
            </w:r>
            <w:r w:rsidR="003F04FE">
              <w:rPr>
                <w:noProof/>
              </w:rPr>
              <w:fldChar w:fldCharType="begin"/>
            </w:r>
            <w:r w:rsidR="003F04FE">
              <w:rPr>
                <w:noProof/>
              </w:rPr>
              <w:instrText>PAGEREF _Toc92040 \h</w:instrText>
            </w:r>
            <w:r w:rsidR="003F04FE">
              <w:rPr>
                <w:noProof/>
              </w:rPr>
            </w:r>
            <w:r w:rsidR="003F04FE">
              <w:rPr>
                <w:noProof/>
              </w:rPr>
              <w:fldChar w:fldCharType="separate"/>
            </w:r>
            <w:r w:rsidR="00F91599">
              <w:rPr>
                <w:noProof/>
              </w:rPr>
              <w:t>43</w:t>
            </w:r>
            <w:r w:rsidR="003F04FE">
              <w:rPr>
                <w:noProof/>
              </w:rPr>
              <w:fldChar w:fldCharType="end"/>
            </w:r>
          </w:hyperlink>
        </w:p>
        <w:p w:rsidR="0028123A" w:rsidRDefault="005E632E">
          <w:pPr>
            <w:pStyle w:val="31"/>
            <w:tabs>
              <w:tab w:val="right" w:leader="dot" w:pos="9360"/>
            </w:tabs>
            <w:rPr>
              <w:noProof/>
            </w:rPr>
          </w:pPr>
          <w:hyperlink w:anchor="_Toc92041">
            <w:r w:rsidR="003F04FE">
              <w:rPr>
                <w:noProof/>
              </w:rPr>
              <w:t>2.5. Программа коррекционной работы с детьми с НОДА раннего и дошкольного возраста (содержание образовательной деятельности по профессиональной коррекции нарушений развития детей (коррекционная программа))</w:t>
            </w:r>
            <w:r w:rsidR="003F04FE">
              <w:rPr>
                <w:noProof/>
              </w:rPr>
              <w:tab/>
            </w:r>
            <w:r w:rsidR="003F04FE">
              <w:rPr>
                <w:noProof/>
              </w:rPr>
              <w:fldChar w:fldCharType="begin"/>
            </w:r>
            <w:r w:rsidR="003F04FE">
              <w:rPr>
                <w:noProof/>
              </w:rPr>
              <w:instrText>PAGEREF _Toc92041 \h</w:instrText>
            </w:r>
            <w:r w:rsidR="003F04FE">
              <w:rPr>
                <w:noProof/>
              </w:rPr>
            </w:r>
            <w:r w:rsidR="003F04FE">
              <w:rPr>
                <w:noProof/>
              </w:rPr>
              <w:fldChar w:fldCharType="separate"/>
            </w:r>
            <w:r w:rsidR="00F91599">
              <w:rPr>
                <w:b/>
                <w:bCs/>
                <w:noProof/>
              </w:rPr>
              <w:t>Ошибка! Закладка не определена.</w:t>
            </w:r>
            <w:r w:rsidR="003F04FE">
              <w:rPr>
                <w:noProof/>
              </w:rPr>
              <w:fldChar w:fldCharType="end"/>
            </w:r>
          </w:hyperlink>
        </w:p>
        <w:p w:rsidR="0028123A" w:rsidRDefault="005E632E">
          <w:pPr>
            <w:pStyle w:val="11"/>
            <w:tabs>
              <w:tab w:val="right" w:leader="dot" w:pos="9360"/>
            </w:tabs>
            <w:rPr>
              <w:noProof/>
            </w:rPr>
          </w:pPr>
          <w:hyperlink w:anchor="_Toc92042">
            <w:r w:rsidR="003F04FE">
              <w:rPr>
                <w:noProof/>
              </w:rPr>
              <w:t>3. ОРГАНИЗАЦИОННЫЙ РАЗДЕЛ</w:t>
            </w:r>
            <w:r w:rsidR="003F04FE">
              <w:rPr>
                <w:noProof/>
              </w:rPr>
              <w:tab/>
            </w:r>
            <w:r w:rsidR="003F04FE">
              <w:rPr>
                <w:noProof/>
              </w:rPr>
              <w:fldChar w:fldCharType="begin"/>
            </w:r>
            <w:r w:rsidR="003F04FE">
              <w:rPr>
                <w:noProof/>
              </w:rPr>
              <w:instrText>PAGEREF _Toc92042 \h</w:instrText>
            </w:r>
            <w:r w:rsidR="003F04FE">
              <w:rPr>
                <w:noProof/>
              </w:rPr>
            </w:r>
            <w:r w:rsidR="003F04FE">
              <w:rPr>
                <w:noProof/>
              </w:rPr>
              <w:fldChar w:fldCharType="separate"/>
            </w:r>
            <w:r w:rsidR="00F91599">
              <w:rPr>
                <w:noProof/>
              </w:rPr>
              <w:t>64</w:t>
            </w:r>
            <w:r w:rsidR="003F04FE">
              <w:rPr>
                <w:noProof/>
              </w:rPr>
              <w:fldChar w:fldCharType="end"/>
            </w:r>
          </w:hyperlink>
        </w:p>
        <w:p w:rsidR="00BD3A7B" w:rsidRDefault="00BD3A7B">
          <w:pPr>
            <w:pStyle w:val="31"/>
            <w:tabs>
              <w:tab w:val="right" w:leader="dot" w:pos="9360"/>
            </w:tabs>
          </w:pPr>
          <w:r w:rsidRPr="00BD3A7B">
            <w:t>3.</w:t>
          </w:r>
          <w:r>
            <w:t>1</w:t>
          </w:r>
          <w:r w:rsidRPr="00BD3A7B">
            <w:t>. Психолого-педагогические условия, обеспечивающие развитие ребенка</w:t>
          </w:r>
          <w:r w:rsidRPr="00BD3A7B">
            <w:tab/>
          </w:r>
          <w:r w:rsidRPr="00BD3A7B">
            <w:fldChar w:fldCharType="begin"/>
          </w:r>
          <w:r w:rsidRPr="00BD3A7B">
            <w:instrText>PAGEREF _Toc92043 \h</w:instrText>
          </w:r>
          <w:r w:rsidRPr="00BD3A7B">
            <w:fldChar w:fldCharType="separate"/>
          </w:r>
          <w:r w:rsidR="00F91599">
            <w:rPr>
              <w:noProof/>
            </w:rPr>
            <w:t>66</w:t>
          </w:r>
          <w:r w:rsidRPr="00BD3A7B">
            <w:fldChar w:fldCharType="end"/>
          </w:r>
        </w:p>
        <w:p w:rsidR="0028123A" w:rsidRDefault="005E632E">
          <w:pPr>
            <w:pStyle w:val="31"/>
            <w:tabs>
              <w:tab w:val="right" w:leader="dot" w:pos="9360"/>
            </w:tabs>
            <w:rPr>
              <w:noProof/>
            </w:rPr>
          </w:pPr>
          <w:hyperlink w:anchor="_Toc92043">
            <w:r w:rsidR="003F04FE">
              <w:rPr>
                <w:noProof/>
              </w:rPr>
              <w:t>3.2. Организация развивающей предметно-пространственной среды</w:t>
            </w:r>
            <w:r w:rsidR="003F04FE">
              <w:rPr>
                <w:noProof/>
              </w:rPr>
              <w:tab/>
            </w:r>
            <w:r w:rsidR="003F04FE">
              <w:rPr>
                <w:noProof/>
              </w:rPr>
              <w:fldChar w:fldCharType="begin"/>
            </w:r>
            <w:r w:rsidR="003F04FE">
              <w:rPr>
                <w:noProof/>
              </w:rPr>
              <w:instrText>PAGEREF _Toc92043 \h</w:instrText>
            </w:r>
            <w:r w:rsidR="003F04FE">
              <w:rPr>
                <w:noProof/>
              </w:rPr>
            </w:r>
            <w:r w:rsidR="003F04FE">
              <w:rPr>
                <w:noProof/>
              </w:rPr>
              <w:fldChar w:fldCharType="separate"/>
            </w:r>
            <w:r w:rsidR="00F91599">
              <w:rPr>
                <w:noProof/>
              </w:rPr>
              <w:t>66</w:t>
            </w:r>
            <w:r w:rsidR="003F04FE">
              <w:rPr>
                <w:noProof/>
              </w:rPr>
              <w:fldChar w:fldCharType="end"/>
            </w:r>
          </w:hyperlink>
        </w:p>
        <w:p w:rsidR="0028123A" w:rsidRDefault="005E632E">
          <w:pPr>
            <w:pStyle w:val="31"/>
            <w:tabs>
              <w:tab w:val="right" w:leader="dot" w:pos="9360"/>
            </w:tabs>
            <w:rPr>
              <w:noProof/>
            </w:rPr>
          </w:pPr>
          <w:hyperlink w:anchor="_Toc92044">
            <w:r w:rsidR="003F04FE">
              <w:rPr>
                <w:noProof/>
              </w:rPr>
              <w:t>3.3. Кадровые условия реализации Программы</w:t>
            </w:r>
            <w:r w:rsidR="003F04FE">
              <w:rPr>
                <w:noProof/>
              </w:rPr>
              <w:tab/>
            </w:r>
            <w:r w:rsidR="00BD3A7B">
              <w:rPr>
                <w:noProof/>
              </w:rPr>
              <w:t>6</w:t>
            </w:r>
            <w:r w:rsidR="003F04FE">
              <w:rPr>
                <w:noProof/>
              </w:rPr>
              <w:fldChar w:fldCharType="begin"/>
            </w:r>
            <w:r w:rsidR="003F04FE">
              <w:rPr>
                <w:noProof/>
              </w:rPr>
              <w:instrText>PAGEREF _Toc92044 \h</w:instrText>
            </w:r>
            <w:r w:rsidR="003F04FE">
              <w:rPr>
                <w:noProof/>
              </w:rPr>
            </w:r>
            <w:r w:rsidR="003F04FE">
              <w:rPr>
                <w:noProof/>
              </w:rPr>
              <w:fldChar w:fldCharType="separate"/>
            </w:r>
            <w:r w:rsidR="00F91599">
              <w:rPr>
                <w:noProof/>
              </w:rPr>
              <w:t>68</w:t>
            </w:r>
            <w:r w:rsidR="003F04FE">
              <w:rPr>
                <w:noProof/>
              </w:rPr>
              <w:fldChar w:fldCharType="end"/>
            </w:r>
          </w:hyperlink>
        </w:p>
        <w:p w:rsidR="0028123A" w:rsidRDefault="005E632E">
          <w:pPr>
            <w:pStyle w:val="31"/>
            <w:tabs>
              <w:tab w:val="right" w:leader="dot" w:pos="9360"/>
            </w:tabs>
            <w:rPr>
              <w:noProof/>
            </w:rPr>
          </w:pPr>
          <w:hyperlink w:anchor="_Toc92045">
            <w:r w:rsidR="003F04FE">
              <w:rPr>
                <w:noProof/>
              </w:rPr>
              <w:t>3.4. Материально-техническое обеспечение Программы</w:t>
            </w:r>
            <w:r w:rsidR="003F04FE">
              <w:rPr>
                <w:noProof/>
              </w:rPr>
              <w:tab/>
            </w:r>
            <w:r w:rsidR="003F04FE">
              <w:rPr>
                <w:noProof/>
              </w:rPr>
              <w:fldChar w:fldCharType="begin"/>
            </w:r>
            <w:r w:rsidR="003F04FE">
              <w:rPr>
                <w:noProof/>
              </w:rPr>
              <w:instrText>PAGEREF _Toc92045 \h</w:instrText>
            </w:r>
            <w:r w:rsidR="003F04FE">
              <w:rPr>
                <w:noProof/>
              </w:rPr>
            </w:r>
            <w:r w:rsidR="003F04FE">
              <w:rPr>
                <w:noProof/>
              </w:rPr>
              <w:fldChar w:fldCharType="separate"/>
            </w:r>
            <w:r w:rsidR="00F91599">
              <w:rPr>
                <w:noProof/>
              </w:rPr>
              <w:t>69</w:t>
            </w:r>
            <w:r w:rsidR="003F04FE">
              <w:rPr>
                <w:noProof/>
              </w:rPr>
              <w:fldChar w:fldCharType="end"/>
            </w:r>
          </w:hyperlink>
        </w:p>
        <w:p w:rsidR="0028123A" w:rsidRDefault="005E632E">
          <w:pPr>
            <w:pStyle w:val="21"/>
            <w:tabs>
              <w:tab w:val="right" w:leader="dot" w:pos="9360"/>
            </w:tabs>
            <w:rPr>
              <w:noProof/>
            </w:rPr>
          </w:pPr>
          <w:hyperlink w:anchor="_Toc92046">
            <w:r w:rsidR="003F04FE">
              <w:rPr>
                <w:noProof/>
              </w:rPr>
              <w:t>3.5. Финансовые условия реализации Программы</w:t>
            </w:r>
            <w:r w:rsidR="003F04FE">
              <w:rPr>
                <w:noProof/>
              </w:rPr>
              <w:tab/>
            </w:r>
            <w:r w:rsidR="003F04FE">
              <w:rPr>
                <w:noProof/>
              </w:rPr>
              <w:fldChar w:fldCharType="begin"/>
            </w:r>
            <w:r w:rsidR="003F04FE">
              <w:rPr>
                <w:noProof/>
              </w:rPr>
              <w:instrText>PAGEREF _Toc92046 \h</w:instrText>
            </w:r>
            <w:r w:rsidR="003F04FE">
              <w:rPr>
                <w:noProof/>
              </w:rPr>
            </w:r>
            <w:r w:rsidR="003F04FE">
              <w:rPr>
                <w:noProof/>
              </w:rPr>
              <w:fldChar w:fldCharType="separate"/>
            </w:r>
            <w:r w:rsidR="00F91599">
              <w:rPr>
                <w:noProof/>
              </w:rPr>
              <w:t>70</w:t>
            </w:r>
            <w:r w:rsidR="003F04FE">
              <w:rPr>
                <w:noProof/>
              </w:rPr>
              <w:fldChar w:fldCharType="end"/>
            </w:r>
          </w:hyperlink>
        </w:p>
        <w:p w:rsidR="0028123A" w:rsidRDefault="005E632E">
          <w:pPr>
            <w:pStyle w:val="21"/>
            <w:tabs>
              <w:tab w:val="right" w:leader="dot" w:pos="9360"/>
            </w:tabs>
            <w:rPr>
              <w:noProof/>
            </w:rPr>
          </w:pPr>
          <w:hyperlink w:anchor="_Toc92047">
            <w:r w:rsidR="003F04FE">
              <w:rPr>
                <w:noProof/>
              </w:rPr>
              <w:t>3.6. Планирование образовательной деятельности</w:t>
            </w:r>
            <w:r w:rsidR="003F04FE">
              <w:rPr>
                <w:noProof/>
              </w:rPr>
              <w:tab/>
            </w:r>
            <w:r w:rsidR="003F04FE">
              <w:rPr>
                <w:noProof/>
              </w:rPr>
              <w:fldChar w:fldCharType="begin"/>
            </w:r>
            <w:r w:rsidR="003F04FE">
              <w:rPr>
                <w:noProof/>
              </w:rPr>
              <w:instrText>PAGEREF _Toc92047 \h</w:instrText>
            </w:r>
            <w:r w:rsidR="003F04FE">
              <w:rPr>
                <w:noProof/>
              </w:rPr>
            </w:r>
            <w:r w:rsidR="003F04FE">
              <w:rPr>
                <w:noProof/>
              </w:rPr>
              <w:fldChar w:fldCharType="separate"/>
            </w:r>
            <w:r w:rsidR="00F91599">
              <w:rPr>
                <w:noProof/>
              </w:rPr>
              <w:t>82</w:t>
            </w:r>
            <w:r w:rsidR="003F04FE">
              <w:rPr>
                <w:noProof/>
              </w:rPr>
              <w:fldChar w:fldCharType="end"/>
            </w:r>
          </w:hyperlink>
        </w:p>
        <w:p w:rsidR="0028123A" w:rsidRDefault="005E632E">
          <w:pPr>
            <w:pStyle w:val="21"/>
            <w:tabs>
              <w:tab w:val="right" w:leader="dot" w:pos="9360"/>
            </w:tabs>
            <w:rPr>
              <w:noProof/>
            </w:rPr>
          </w:pPr>
          <w:hyperlink w:anchor="_Toc92048">
            <w:r w:rsidR="003F04FE">
              <w:rPr>
                <w:noProof/>
              </w:rPr>
              <w:t>3.7. Режим дня и распорядок</w:t>
            </w:r>
            <w:r w:rsidR="003F04FE">
              <w:rPr>
                <w:noProof/>
              </w:rPr>
              <w:tab/>
            </w:r>
            <w:r w:rsidR="003F04FE">
              <w:rPr>
                <w:noProof/>
              </w:rPr>
              <w:fldChar w:fldCharType="begin"/>
            </w:r>
            <w:r w:rsidR="003F04FE">
              <w:rPr>
                <w:noProof/>
              </w:rPr>
              <w:instrText>PAGEREF _Toc92048 \h</w:instrText>
            </w:r>
            <w:r w:rsidR="003F04FE">
              <w:rPr>
                <w:noProof/>
              </w:rPr>
            </w:r>
            <w:r w:rsidR="003F04FE">
              <w:rPr>
                <w:noProof/>
              </w:rPr>
              <w:fldChar w:fldCharType="separate"/>
            </w:r>
            <w:r w:rsidR="00F91599">
              <w:rPr>
                <w:noProof/>
              </w:rPr>
              <w:t>83</w:t>
            </w:r>
            <w:r w:rsidR="003F04FE">
              <w:rPr>
                <w:noProof/>
              </w:rPr>
              <w:fldChar w:fldCharType="end"/>
            </w:r>
          </w:hyperlink>
        </w:p>
        <w:p w:rsidR="0028123A" w:rsidRDefault="005E632E">
          <w:pPr>
            <w:pStyle w:val="21"/>
            <w:tabs>
              <w:tab w:val="right" w:leader="dot" w:pos="9360"/>
            </w:tabs>
            <w:rPr>
              <w:noProof/>
            </w:rPr>
          </w:pPr>
          <w:hyperlink w:anchor="_Toc92049">
            <w:r w:rsidR="003F04FE">
              <w:rPr>
                <w:noProof/>
              </w:rPr>
              <w:t>3.8. Перспективы работы по совершенствованию и развитию содержания Программы и обеспечивающих ее реализацию нормативно-правовых, финансовых, научно-</w:t>
            </w:r>
            <w:r w:rsidR="003F04FE">
              <w:rPr>
                <w:noProof/>
              </w:rPr>
              <w:tab/>
            </w:r>
            <w:r w:rsidR="003F04FE">
              <w:rPr>
                <w:noProof/>
              </w:rPr>
              <w:fldChar w:fldCharType="begin"/>
            </w:r>
            <w:r w:rsidR="003F04FE">
              <w:rPr>
                <w:noProof/>
              </w:rPr>
              <w:instrText>PAGEREF _Toc92049 \h</w:instrText>
            </w:r>
            <w:r w:rsidR="003F04FE">
              <w:rPr>
                <w:noProof/>
              </w:rPr>
            </w:r>
            <w:r w:rsidR="003F04FE">
              <w:rPr>
                <w:noProof/>
              </w:rPr>
              <w:fldChar w:fldCharType="separate"/>
            </w:r>
            <w:r w:rsidR="00F91599">
              <w:rPr>
                <w:noProof/>
              </w:rPr>
              <w:t>83</w:t>
            </w:r>
            <w:r w:rsidR="003F04FE">
              <w:rPr>
                <w:noProof/>
              </w:rPr>
              <w:fldChar w:fldCharType="end"/>
            </w:r>
          </w:hyperlink>
        </w:p>
        <w:p w:rsidR="0028123A" w:rsidRDefault="005E632E">
          <w:pPr>
            <w:pStyle w:val="11"/>
            <w:tabs>
              <w:tab w:val="right" w:leader="dot" w:pos="9360"/>
            </w:tabs>
            <w:rPr>
              <w:noProof/>
            </w:rPr>
          </w:pPr>
          <w:hyperlink w:anchor="_Toc92050">
            <w:r w:rsidR="003F04FE">
              <w:rPr>
                <w:noProof/>
              </w:rPr>
              <w:t>методических, кадровых, информационных и материально-технических ресурсов</w:t>
            </w:r>
            <w:r w:rsidR="003F04FE">
              <w:rPr>
                <w:noProof/>
              </w:rPr>
              <w:tab/>
            </w:r>
            <w:r w:rsidR="003F04FE">
              <w:rPr>
                <w:noProof/>
              </w:rPr>
              <w:fldChar w:fldCharType="begin"/>
            </w:r>
            <w:r w:rsidR="003F04FE">
              <w:rPr>
                <w:noProof/>
              </w:rPr>
              <w:instrText>PAGEREF _Toc92050 \h</w:instrText>
            </w:r>
            <w:r w:rsidR="003F04FE">
              <w:rPr>
                <w:noProof/>
              </w:rPr>
            </w:r>
            <w:r w:rsidR="003F04FE">
              <w:rPr>
                <w:noProof/>
              </w:rPr>
              <w:fldChar w:fldCharType="separate"/>
            </w:r>
            <w:r w:rsidR="00F91599">
              <w:rPr>
                <w:noProof/>
              </w:rPr>
              <w:t>83</w:t>
            </w:r>
            <w:r w:rsidR="003F04FE">
              <w:rPr>
                <w:noProof/>
              </w:rPr>
              <w:fldChar w:fldCharType="end"/>
            </w:r>
          </w:hyperlink>
        </w:p>
        <w:p w:rsidR="0028123A" w:rsidRDefault="005E632E">
          <w:pPr>
            <w:pStyle w:val="21"/>
            <w:tabs>
              <w:tab w:val="right" w:leader="dot" w:pos="9360"/>
            </w:tabs>
            <w:rPr>
              <w:noProof/>
            </w:rPr>
          </w:pPr>
          <w:hyperlink w:anchor="_Toc92051">
            <w:r w:rsidR="003F04FE">
              <w:rPr>
                <w:noProof/>
              </w:rPr>
              <w:t>3.9. Перечень нормативных и нормативно-методических документов</w:t>
            </w:r>
            <w:r w:rsidR="003F04FE">
              <w:rPr>
                <w:noProof/>
              </w:rPr>
              <w:tab/>
            </w:r>
            <w:r w:rsidR="003F04FE">
              <w:rPr>
                <w:noProof/>
              </w:rPr>
              <w:fldChar w:fldCharType="begin"/>
            </w:r>
            <w:r w:rsidR="003F04FE">
              <w:rPr>
                <w:noProof/>
              </w:rPr>
              <w:instrText>PAGEREF _Toc92051 \h</w:instrText>
            </w:r>
            <w:r w:rsidR="003F04FE">
              <w:rPr>
                <w:noProof/>
              </w:rPr>
            </w:r>
            <w:r w:rsidR="003F04FE">
              <w:rPr>
                <w:noProof/>
              </w:rPr>
              <w:fldChar w:fldCharType="separate"/>
            </w:r>
            <w:r w:rsidR="00F91599">
              <w:rPr>
                <w:noProof/>
              </w:rPr>
              <w:t>84</w:t>
            </w:r>
            <w:r w:rsidR="003F04FE">
              <w:rPr>
                <w:noProof/>
              </w:rPr>
              <w:fldChar w:fldCharType="end"/>
            </w:r>
          </w:hyperlink>
        </w:p>
        <w:p w:rsidR="0028123A" w:rsidRDefault="005E632E">
          <w:pPr>
            <w:pStyle w:val="21"/>
            <w:tabs>
              <w:tab w:val="right" w:leader="dot" w:pos="9360"/>
            </w:tabs>
            <w:rPr>
              <w:noProof/>
            </w:rPr>
          </w:pPr>
          <w:hyperlink w:anchor="_Toc92052">
            <w:r w:rsidR="003F04FE">
              <w:rPr>
                <w:noProof/>
              </w:rPr>
              <w:t>3.10. Перечень литературных источников</w:t>
            </w:r>
            <w:r w:rsidR="003F04FE">
              <w:rPr>
                <w:noProof/>
              </w:rPr>
              <w:tab/>
            </w:r>
            <w:r w:rsidR="003F04FE">
              <w:rPr>
                <w:noProof/>
              </w:rPr>
              <w:fldChar w:fldCharType="begin"/>
            </w:r>
            <w:r w:rsidR="003F04FE">
              <w:rPr>
                <w:noProof/>
              </w:rPr>
              <w:instrText>PAGEREF _Toc92052 \h</w:instrText>
            </w:r>
            <w:r w:rsidR="003F04FE">
              <w:rPr>
                <w:noProof/>
              </w:rPr>
            </w:r>
            <w:r w:rsidR="003F04FE">
              <w:rPr>
                <w:noProof/>
              </w:rPr>
              <w:fldChar w:fldCharType="separate"/>
            </w:r>
            <w:r w:rsidR="00F91599">
              <w:rPr>
                <w:noProof/>
              </w:rPr>
              <w:t>85</w:t>
            </w:r>
            <w:r w:rsidR="003F04FE">
              <w:rPr>
                <w:noProof/>
              </w:rPr>
              <w:fldChar w:fldCharType="end"/>
            </w:r>
          </w:hyperlink>
        </w:p>
        <w:p w:rsidR="0028123A" w:rsidRDefault="003F04FE">
          <w:r>
            <w:fldChar w:fldCharType="end"/>
          </w:r>
        </w:p>
      </w:sdtContent>
    </w:sdt>
    <w:p w:rsidR="00AE0A17" w:rsidRDefault="00AE0A17">
      <w:pPr>
        <w:pStyle w:val="1"/>
        <w:ind w:left="221" w:right="1" w:firstLine="0"/>
        <w:jc w:val="both"/>
      </w:pPr>
      <w:bookmarkStart w:id="1" w:name="_Toc92015"/>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p w:rsidR="00AE0A17" w:rsidRDefault="00AE0A17">
      <w:pPr>
        <w:pStyle w:val="1"/>
        <w:ind w:left="221" w:right="1" w:firstLine="0"/>
        <w:jc w:val="both"/>
      </w:pPr>
    </w:p>
    <w:bookmarkEnd w:id="1"/>
    <w:p w:rsidR="0028123A" w:rsidRDefault="0028123A">
      <w:pPr>
        <w:pStyle w:val="1"/>
        <w:ind w:left="221" w:right="1" w:firstLine="0"/>
        <w:jc w:val="both"/>
      </w:pPr>
    </w:p>
    <w:p w:rsidR="0028123A" w:rsidRDefault="003F04FE">
      <w:pPr>
        <w:spacing w:after="155" w:line="259" w:lineRule="auto"/>
        <w:ind w:left="763" w:firstLine="0"/>
        <w:jc w:val="center"/>
      </w:pPr>
      <w:r>
        <w:rPr>
          <w:b/>
        </w:rPr>
        <w:t xml:space="preserve"> </w:t>
      </w:r>
    </w:p>
    <w:p w:rsidR="00037ECD" w:rsidRDefault="00037ECD" w:rsidP="00AE0A17">
      <w:pPr>
        <w:ind w:left="-15" w:right="1"/>
        <w:jc w:val="center"/>
        <w:rPr>
          <w:b/>
        </w:rPr>
      </w:pPr>
    </w:p>
    <w:p w:rsidR="00037ECD" w:rsidRDefault="00037ECD" w:rsidP="00AE0A17">
      <w:pPr>
        <w:ind w:left="-15" w:right="1"/>
        <w:jc w:val="center"/>
        <w:rPr>
          <w:b/>
        </w:rPr>
      </w:pPr>
    </w:p>
    <w:p w:rsidR="008248BB" w:rsidRDefault="008248BB" w:rsidP="00AE0A17">
      <w:pPr>
        <w:ind w:left="-15" w:right="1"/>
        <w:jc w:val="center"/>
        <w:rPr>
          <w:b/>
        </w:rPr>
      </w:pPr>
    </w:p>
    <w:p w:rsidR="008248BB" w:rsidRDefault="008248BB" w:rsidP="00AE0A17">
      <w:pPr>
        <w:ind w:left="-15" w:right="1"/>
        <w:jc w:val="center"/>
        <w:rPr>
          <w:b/>
        </w:rPr>
      </w:pPr>
    </w:p>
    <w:p w:rsidR="00AE0A17" w:rsidRPr="00AE0A17" w:rsidRDefault="00AE0A17" w:rsidP="00AE0A17">
      <w:pPr>
        <w:ind w:left="-15" w:right="1"/>
        <w:jc w:val="center"/>
        <w:rPr>
          <w:b/>
        </w:rPr>
      </w:pPr>
      <w:r w:rsidRPr="00AE0A17">
        <w:rPr>
          <w:b/>
        </w:rPr>
        <w:t>ВВЕДЕНИЕ</w:t>
      </w:r>
    </w:p>
    <w:p w:rsidR="0028123A" w:rsidRDefault="003F04FE">
      <w:pPr>
        <w:ind w:left="-15" w:right="1"/>
      </w:pPr>
      <w:r>
        <w:t xml:space="preserve">Отклонения в развитии у детей с патологией опорно-двигательного аппарата отличаются значительной полиморфностью и диссоциацией в степени выраженности различных нарушений. Ведущим в клинической картине является двигательный дефект (задержка формирования, недоразвитие, нарушение или утрата двигательных функций). </w:t>
      </w:r>
    </w:p>
    <w:p w:rsidR="0028123A" w:rsidRDefault="003F04FE">
      <w:pPr>
        <w:ind w:left="-15" w:right="1"/>
      </w:pPr>
      <w:r>
        <w:t xml:space="preserve"> В настоящее время дошкольники с двигательными нарушениями широко интегрированы в дошкольные образовательные организации. Дети с легкой ортопедической двигательной патологией не испытывают трудностей в коллективе здоровых сверстников, успешно осваивают образовательную программу дошкольного образования. Дети с двигательными нарушениями неврологического характера часто испытывают трудности в адаптации к условиям дошкольных образовательных групп, так как у этих детей нарушения движения часто сочетаются с недостатками речевого и познавательного развития. Они лучше адаптируются и в группах компенсирующей и оздоровительной направленности. </w:t>
      </w:r>
    </w:p>
    <w:p w:rsidR="0028123A" w:rsidRDefault="003F04FE">
      <w:pPr>
        <w:ind w:left="-15" w:right="1"/>
      </w:pPr>
      <w:r>
        <w:t>При принятии решения о поступлении ребенка с двигательной патологией в дошкольную образовательную организацию необходимо тщательно проанализировать возможные риски.</w:t>
      </w:r>
      <w:r>
        <w:rPr>
          <w:color w:val="FF0000"/>
        </w:rPr>
        <w:t xml:space="preserve"> </w:t>
      </w:r>
    </w:p>
    <w:p w:rsidR="0028123A" w:rsidRDefault="003F04FE">
      <w:pPr>
        <w:ind w:left="-15" w:right="1"/>
      </w:pPr>
      <w:r>
        <w:t>Нецелесообразно рекомендовать инклюзивное дошкольное образование детям с тяжелыми двигательными нарушениями, неспособным к самостоятельному передвижению и самообслуживанию. Большие трудности могут испытывать дети, у которых двигательные нарушения сочетаются с нарушениями зрения или слуха. Таким детям можно рекомендовать посещение лекотеки, группы кратковременного пребывания, центра игровой поддержки и другие структурные подразделения.</w:t>
      </w:r>
      <w:r>
        <w:rPr>
          <w:color w:val="FF0000"/>
        </w:rPr>
        <w:t xml:space="preserve"> </w:t>
      </w:r>
      <w:r>
        <w:t>Образовательные организации по мере</w:t>
      </w:r>
      <w:r>
        <w:rPr>
          <w:color w:val="FF0000"/>
        </w:rPr>
        <w:t xml:space="preserve"> </w:t>
      </w:r>
      <w:r>
        <w:t>положительных изменений их состояния дети могут быть переведены в инклюзивные группы.</w:t>
      </w:r>
      <w:r>
        <w:rPr>
          <w:color w:val="FF0000"/>
        </w:rPr>
        <w:t xml:space="preserve"> </w:t>
      </w:r>
    </w:p>
    <w:p w:rsidR="0028123A" w:rsidRDefault="003F04FE">
      <w:pPr>
        <w:ind w:left="-15" w:right="1"/>
      </w:pPr>
      <w:r>
        <w:t xml:space="preserve">Особенно затруднена интеграция детей с сочетанием двигательных и тяжелых интеллектуальных нарушений в массовые группы. В случаях же, когда легкие двигательные нарушения сочетаются с негрубым отставанием в познавательном развитии, совместное обучение и воспитание таких детей с нормально развивающимися сверстниками в условиях дошкольной образовательной организации может выступать как важный диагностический этап, который покажет родителям и педагогам истинные возможности ребенка и позволит </w:t>
      </w:r>
      <w:r>
        <w:lastRenderedPageBreak/>
        <w:t>правильно выбрать дальнейший педагогический маршрут – обучение в специальной школе или в специальном классе.</w:t>
      </w:r>
      <w:r>
        <w:rPr>
          <w:color w:val="FF0000"/>
        </w:rPr>
        <w:t xml:space="preserve"> </w:t>
      </w:r>
      <w:r>
        <w:t>Поэтому вопрос об инклюзии дошкольников с двигательными нарушениями должен всякий раз решаться индивидуально и очень взвешенно.</w:t>
      </w:r>
      <w:r>
        <w:rPr>
          <w:color w:val="FF0000"/>
        </w:rPr>
        <w:t xml:space="preserve"> </w:t>
      </w:r>
      <w:r>
        <w:t xml:space="preserve">Однако опыт показывает, что только дети без неврологических нарушений оказываются достаточно успешными в условиях интеграции. Дети с органическим поражением центральной нервной системы обычно должны пройти предварительные этапы в виде посещения службы ранней помощи, лекотеки, и других структурных подразделений дошкольной образовательной организации, прежде чем будут готовы к совместному пребыванию со здоровыми сверстниками.  </w:t>
      </w:r>
    </w:p>
    <w:p w:rsidR="0028123A" w:rsidRDefault="003F04FE">
      <w:pPr>
        <w:ind w:left="-15" w:right="1"/>
      </w:pPr>
      <w:r>
        <w:t>Для того чтобы инклюзивное (совместное)</w:t>
      </w:r>
      <w:r w:rsidR="00AE0A17">
        <w:t xml:space="preserve"> </w:t>
      </w:r>
      <w:r>
        <w:t xml:space="preserve">обучение и воспитание оказалось эффективным, необходимо:  </w:t>
      </w:r>
    </w:p>
    <w:p w:rsidR="0028123A" w:rsidRDefault="003F04FE">
      <w:pPr>
        <w:numPr>
          <w:ilvl w:val="0"/>
          <w:numId w:val="1"/>
        </w:numPr>
        <w:spacing w:after="161" w:line="259" w:lineRule="auto"/>
        <w:ind w:right="1"/>
      </w:pPr>
      <w:r>
        <w:t xml:space="preserve">создание безбарьерной архитектурно-планировочной среды; </w:t>
      </w:r>
    </w:p>
    <w:p w:rsidR="0028123A" w:rsidRDefault="003F04FE">
      <w:pPr>
        <w:numPr>
          <w:ilvl w:val="0"/>
          <w:numId w:val="1"/>
        </w:numPr>
        <w:spacing w:after="159" w:line="259" w:lineRule="auto"/>
        <w:ind w:right="1"/>
      </w:pPr>
      <w:r>
        <w:t xml:space="preserve">соблюдение ортопедического режима; </w:t>
      </w:r>
    </w:p>
    <w:p w:rsidR="0028123A" w:rsidRDefault="003F04FE">
      <w:pPr>
        <w:numPr>
          <w:ilvl w:val="0"/>
          <w:numId w:val="1"/>
        </w:numPr>
        <w:ind w:right="1"/>
      </w:pPr>
      <w:r>
        <w:t xml:space="preserve">осуществление профессиональной подготовки и/или повышения квалификации педагогов дошкольной образовательной организации к работе с детьми с двигательной патологией; </w:t>
      </w:r>
    </w:p>
    <w:p w:rsidR="0028123A" w:rsidRDefault="003F04FE">
      <w:pPr>
        <w:numPr>
          <w:ilvl w:val="0"/>
          <w:numId w:val="1"/>
        </w:numPr>
        <w:ind w:right="1"/>
      </w:pPr>
      <w:r>
        <w:t xml:space="preserve">наличие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 </w:t>
      </w:r>
    </w:p>
    <w:p w:rsidR="0028123A" w:rsidRDefault="003F04FE">
      <w:pPr>
        <w:numPr>
          <w:ilvl w:val="0"/>
          <w:numId w:val="1"/>
        </w:numPr>
        <w:ind w:right="1"/>
      </w:pPr>
      <w:r>
        <w:t xml:space="preserve">организация коррекционно-развивающих занятий по коррекции нарушенных психических функций и подготовке к школе; </w:t>
      </w:r>
    </w:p>
    <w:p w:rsidR="0028123A" w:rsidRDefault="003F04FE">
      <w:pPr>
        <w:numPr>
          <w:ilvl w:val="0"/>
          <w:numId w:val="1"/>
        </w:numPr>
        <w:ind w:right="1"/>
      </w:pPr>
      <w:r>
        <w:t xml:space="preserve">организация работы по формированию навыков самообслуживания и гигиены у детей с двигательными нарушениями; </w:t>
      </w:r>
    </w:p>
    <w:p w:rsidR="0028123A" w:rsidRDefault="003F04FE">
      <w:pPr>
        <w:numPr>
          <w:ilvl w:val="0"/>
          <w:numId w:val="1"/>
        </w:numPr>
        <w:spacing w:after="160" w:line="259" w:lineRule="auto"/>
        <w:ind w:right="1"/>
      </w:pPr>
      <w:r>
        <w:t xml:space="preserve">организация логопедической помощи по коррекции речевых расстройств; </w:t>
      </w:r>
    </w:p>
    <w:p w:rsidR="0028123A" w:rsidRDefault="003F04FE">
      <w:pPr>
        <w:numPr>
          <w:ilvl w:val="0"/>
          <w:numId w:val="1"/>
        </w:numPr>
        <w:ind w:right="1"/>
      </w:pPr>
      <w:r>
        <w:t>организация целенаправленной работы с родителями детей с ограниченными возможностями здоровья, включая обучение их доступным приемам коррекционно</w:t>
      </w:r>
      <w:r w:rsidR="00AE0A17">
        <w:t xml:space="preserve"> - </w:t>
      </w:r>
      <w:r>
        <w:t xml:space="preserve">развивающей работы; </w:t>
      </w:r>
    </w:p>
    <w:p w:rsidR="0028123A" w:rsidRDefault="003F04FE" w:rsidP="00AE0A17">
      <w:pPr>
        <w:numPr>
          <w:ilvl w:val="0"/>
          <w:numId w:val="1"/>
        </w:numPr>
        <w:spacing w:after="161" w:line="259" w:lineRule="auto"/>
        <w:ind w:left="-15" w:right="1" w:firstLine="0"/>
      </w:pPr>
      <w:r>
        <w:t xml:space="preserve">формирование </w:t>
      </w:r>
      <w:r>
        <w:tab/>
        <w:t xml:space="preserve">толерантного </w:t>
      </w:r>
      <w:r>
        <w:tab/>
        <w:t xml:space="preserve">отношения </w:t>
      </w:r>
      <w:r>
        <w:tab/>
        <w:t xml:space="preserve">к </w:t>
      </w:r>
      <w:r>
        <w:tab/>
        <w:t xml:space="preserve">ребенку </w:t>
      </w:r>
      <w:r>
        <w:tab/>
        <w:t xml:space="preserve">с </w:t>
      </w:r>
      <w:r>
        <w:tab/>
        <w:t xml:space="preserve">ограниченными возможностями здоровья у нормально развивающихся детей и их родителей; </w:t>
      </w:r>
    </w:p>
    <w:p w:rsidR="0028123A" w:rsidRDefault="003F04FE">
      <w:pPr>
        <w:numPr>
          <w:ilvl w:val="0"/>
          <w:numId w:val="1"/>
        </w:numPr>
        <w:ind w:right="1"/>
      </w:pPr>
      <w:r>
        <w:t xml:space="preserve">обязательное включение в совместные досуговые и спортивно-массовые мероприятия ребенка с двигательными нарушениями. </w:t>
      </w:r>
    </w:p>
    <w:p w:rsidR="0028123A" w:rsidRDefault="003F04FE">
      <w:pPr>
        <w:ind w:left="-15" w:right="1"/>
      </w:pPr>
      <w:r>
        <w:lastRenderedPageBreak/>
        <w:t xml:space="preserve">При включении ребенка с двигательными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детям с двигательной патологией.  </w:t>
      </w:r>
    </w:p>
    <w:p w:rsidR="0028123A" w:rsidRDefault="003F04FE">
      <w:pPr>
        <w:ind w:left="-15" w:right="1"/>
      </w:pPr>
      <w:r>
        <w:t xml:space="preserve">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адаптированная основная образовательная программа дошкольного образования для детей дошкольного возраста с нарушениями опорно-двигательного аппарата (далее – Программа). </w:t>
      </w:r>
    </w:p>
    <w:p w:rsidR="0028123A" w:rsidRDefault="003F04FE">
      <w:pPr>
        <w:ind w:left="-15" w:right="1"/>
      </w:pPr>
      <w:r>
        <w:t xml:space="preserve">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 </w:t>
      </w:r>
    </w:p>
    <w:p w:rsidR="0028123A" w:rsidRDefault="003F04FE">
      <w:pPr>
        <w:ind w:left="-15" w:right="1"/>
      </w:pPr>
      <w:r>
        <w:t xml:space="preserve">По своему организационно-управленческому статусу данная Программа, реализующая принципы Стандарта, обладает модульной структурой. </w:t>
      </w:r>
    </w:p>
    <w:p w:rsidR="0028123A" w:rsidRDefault="003F04FE">
      <w:pPr>
        <w:ind w:left="-15" w:right="1"/>
      </w:pPr>
      <w:r>
        <w:t xml:space="preserve">Рамочный характер примерной Программы раскрывается через представление общей модели образовательного процесса в </w:t>
      </w:r>
      <w:r w:rsidR="00147776">
        <w:t>ДОУ</w:t>
      </w:r>
      <w:r>
        <w:t xml:space="preserve">, </w:t>
      </w:r>
      <w:r w:rsidR="00147776">
        <w:t>возрастных нормативов</w:t>
      </w:r>
      <w:r>
        <w:t xml:space="preserve"> развития, общих и особых образовательных потребностей детей дошкольного возраста с нарушениями опорно-двигательного аппарата,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w:t>
      </w:r>
      <w:r w:rsidR="00147776">
        <w:t>МАДОУ «Компас» г. Перми</w:t>
      </w:r>
      <w:r>
        <w:t xml:space="preserve">. Модульный характер представления содержания Программы позволяет конструировать основную образовательную программу </w:t>
      </w:r>
      <w:r w:rsidR="00147776" w:rsidRPr="00147776">
        <w:t xml:space="preserve">МАДОУ «Компас» г. Перми </w:t>
      </w:r>
      <w:r>
        <w:t xml:space="preserve">для детей дошкольного возраста с нарушениями опорно-двигательного аппарата. </w:t>
      </w:r>
    </w:p>
    <w:p w:rsidR="0028123A" w:rsidRDefault="003F04FE">
      <w:pPr>
        <w:ind w:left="-15" w:right="1"/>
      </w:pPr>
      <w:r>
        <w:t xml:space="preserve">На основе Программы на разных возрастных этапах развития и социализации дошкольников с нарушениями опорно-двигательного аппарата конструируется мотивирующая образовательная среда. </w:t>
      </w:r>
    </w:p>
    <w:p w:rsidR="0028123A" w:rsidRDefault="003F04FE">
      <w:pPr>
        <w:ind w:left="-15" w:right="1"/>
      </w:pPr>
      <w:r>
        <w:lastRenderedPageBreak/>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w:t>
      </w:r>
      <w:r w:rsidR="00147776">
        <w:t>-</w:t>
      </w:r>
      <w:r>
        <w:t xml:space="preserve">технические и другие условия образовательной деятельности. </w:t>
      </w:r>
    </w:p>
    <w:p w:rsidR="0028123A" w:rsidRDefault="003F04FE">
      <w:pPr>
        <w:ind w:left="-15" w:right="1"/>
      </w:pPr>
      <w: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28123A" w:rsidRDefault="003F04FE">
      <w:pPr>
        <w:ind w:left="-15" w:right="1"/>
      </w:pPr>
      <w:r>
        <w:t xml:space="preserve">Целевой раздел Программы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28123A" w:rsidRDefault="003F04FE">
      <w:pPr>
        <w:ind w:left="-15" w:right="1"/>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w:t>
      </w:r>
      <w:r w:rsidR="00147776">
        <w:t>-</w:t>
      </w:r>
      <w:r>
        <w:t xml:space="preserve">пространственная развивающая образовательная среда; характер взаимодействия со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программу). </w:t>
      </w:r>
    </w:p>
    <w:p w:rsidR="0028123A" w:rsidRDefault="003F04FE">
      <w:pPr>
        <w:ind w:left="-15" w:right="1"/>
      </w:pPr>
      <w:r>
        <w:t xml:space="preserve">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28123A" w:rsidRDefault="003F04FE">
      <w:pPr>
        <w:numPr>
          <w:ilvl w:val="0"/>
          <w:numId w:val="2"/>
        </w:numPr>
        <w:spacing w:after="162" w:line="259" w:lineRule="auto"/>
        <w:ind w:right="1"/>
      </w:pPr>
      <w:r>
        <w:t xml:space="preserve">игровая (сюжетно-ролевая игра, игра с правилами и другие виды игры), </w:t>
      </w:r>
    </w:p>
    <w:p w:rsidR="0028123A" w:rsidRDefault="003F04FE">
      <w:pPr>
        <w:numPr>
          <w:ilvl w:val="0"/>
          <w:numId w:val="2"/>
        </w:numPr>
        <w:spacing w:after="159" w:line="259" w:lineRule="auto"/>
        <w:ind w:right="1"/>
      </w:pPr>
      <w:r>
        <w:t xml:space="preserve">коммуникативная (общение и взаимодействие со взрослыми и другими детьми), </w:t>
      </w:r>
    </w:p>
    <w:p w:rsidR="00C16538" w:rsidRDefault="003F04FE">
      <w:pPr>
        <w:numPr>
          <w:ilvl w:val="0"/>
          <w:numId w:val="2"/>
        </w:numPr>
        <w:ind w:right="1"/>
      </w:pPr>
      <w:r>
        <w:t xml:space="preserve">познавательно-исследовательская (исследование и познание природного и социального миров в процессе наблюдения и взаимодействия с ними), </w:t>
      </w:r>
    </w:p>
    <w:p w:rsidR="0028123A" w:rsidRDefault="003F04FE" w:rsidP="00C16538">
      <w:pPr>
        <w:ind w:left="708" w:right="1" w:firstLine="0"/>
      </w:pPr>
      <w:r>
        <w:t xml:space="preserve">а также такими видами активности ребенка, как: </w:t>
      </w:r>
    </w:p>
    <w:p w:rsidR="0028123A" w:rsidRDefault="003F04FE">
      <w:pPr>
        <w:numPr>
          <w:ilvl w:val="0"/>
          <w:numId w:val="2"/>
        </w:numPr>
        <w:spacing w:after="159" w:line="259" w:lineRule="auto"/>
        <w:ind w:right="1"/>
      </w:pPr>
      <w:r>
        <w:lastRenderedPageBreak/>
        <w:t xml:space="preserve">восприятие художественной литературы и фольклора, </w:t>
      </w:r>
    </w:p>
    <w:p w:rsidR="0028123A" w:rsidRDefault="003F04FE">
      <w:pPr>
        <w:numPr>
          <w:ilvl w:val="0"/>
          <w:numId w:val="2"/>
        </w:numPr>
        <w:spacing w:after="162" w:line="259" w:lineRule="auto"/>
        <w:ind w:right="1"/>
      </w:pPr>
      <w:r>
        <w:t xml:space="preserve">самообслуживание и элементарный бытовой труд (в помещении и на улице), </w:t>
      </w:r>
    </w:p>
    <w:p w:rsidR="0028123A" w:rsidRDefault="003F04FE">
      <w:pPr>
        <w:numPr>
          <w:ilvl w:val="0"/>
          <w:numId w:val="2"/>
        </w:numPr>
        <w:ind w:right="1"/>
      </w:pPr>
      <w:r>
        <w:t xml:space="preserve">конструирование из разного материала, включая конструкторы, модули, бумагу, природный и иной материал, </w:t>
      </w:r>
    </w:p>
    <w:p w:rsidR="0028123A" w:rsidRDefault="003F04FE">
      <w:pPr>
        <w:numPr>
          <w:ilvl w:val="0"/>
          <w:numId w:val="2"/>
        </w:numPr>
        <w:spacing w:after="160" w:line="259" w:lineRule="auto"/>
        <w:ind w:right="1"/>
      </w:pPr>
      <w:r>
        <w:t xml:space="preserve">изобразительная (рисование, лепка, аппликация), </w:t>
      </w:r>
    </w:p>
    <w:p w:rsidR="0028123A" w:rsidRDefault="003F04FE">
      <w:pPr>
        <w:numPr>
          <w:ilvl w:val="0"/>
          <w:numId w:val="2"/>
        </w:numPr>
        <w:spacing w:line="259" w:lineRule="auto"/>
        <w:ind w:right="1"/>
      </w:pPr>
      <w:r>
        <w:t xml:space="preserve">музыкальная (восприятие и понимание смысла музыкальных произведений, </w:t>
      </w:r>
    </w:p>
    <w:p w:rsidR="00C16538" w:rsidRDefault="003F04FE" w:rsidP="00C16538">
      <w:pPr>
        <w:pStyle w:val="a3"/>
        <w:ind w:left="1406" w:right="1" w:firstLine="0"/>
      </w:pPr>
      <w:r>
        <w:t>пение, музыкально-ритмические движения, игры на детских музыкальных инструментах),</w:t>
      </w:r>
    </w:p>
    <w:p w:rsidR="0028123A" w:rsidRDefault="003F04FE" w:rsidP="00C16538">
      <w:pPr>
        <w:pStyle w:val="a3"/>
        <w:numPr>
          <w:ilvl w:val="0"/>
          <w:numId w:val="2"/>
        </w:numPr>
        <w:ind w:right="1"/>
      </w:pPr>
      <w:r>
        <w:t xml:space="preserve">двигательная (овладение основными движениями) формы активности ребенка. </w:t>
      </w:r>
    </w:p>
    <w:p w:rsidR="0028123A" w:rsidRDefault="003F04FE">
      <w:pPr>
        <w:ind w:left="-15" w:right="1"/>
      </w:pPr>
      <w:r>
        <w:t>Содержательный раздел Программы включает описание коррекционно</w:t>
      </w:r>
      <w:r w:rsidR="00C16538">
        <w:t>-</w:t>
      </w:r>
      <w:r>
        <w:t xml:space="preserve">развивающей работы, обеспечивающей адаптацию и интеграцию детей с ограниченными возможностями здоровья в общество. </w:t>
      </w:r>
    </w:p>
    <w:p w:rsidR="0028123A" w:rsidRDefault="003F04FE">
      <w:pPr>
        <w:spacing w:after="159" w:line="259" w:lineRule="auto"/>
        <w:ind w:left="708" w:right="1" w:firstLine="0"/>
      </w:pPr>
      <w:r>
        <w:t xml:space="preserve">Коррекционная программа: </w:t>
      </w:r>
    </w:p>
    <w:p w:rsidR="0028123A" w:rsidRDefault="003F04FE">
      <w:pPr>
        <w:numPr>
          <w:ilvl w:val="0"/>
          <w:numId w:val="3"/>
        </w:numPr>
        <w:ind w:right="1"/>
      </w:pPr>
      <w:r>
        <w:t xml:space="preserve">является </w:t>
      </w:r>
      <w:r w:rsidR="00466D06">
        <w:t>неотъемлемой частью</w:t>
      </w:r>
      <w:r>
        <w:t xml:space="preserve"> адаптированной основной образовательной программы </w:t>
      </w:r>
      <w:r w:rsidR="00C16538">
        <w:t xml:space="preserve">МАДОУ «Компас» г. Перми </w:t>
      </w:r>
      <w:r>
        <w:t xml:space="preserve">детей дошкольного возраста с нарушениями опорно-двигательного аппарата в условиях дошкольных образовательных групп комбинированной и компенсирующей направленности;  </w:t>
      </w:r>
    </w:p>
    <w:p w:rsidR="0028123A" w:rsidRDefault="003F04FE">
      <w:pPr>
        <w:numPr>
          <w:ilvl w:val="0"/>
          <w:numId w:val="3"/>
        </w:numPr>
        <w:ind w:right="1"/>
      </w:pPr>
      <w:r>
        <w:t xml:space="preserve">обеспечивает достижение максимальной реализации реабилитационного потенциала;  </w:t>
      </w:r>
    </w:p>
    <w:p w:rsidR="0028123A" w:rsidRDefault="003F04FE">
      <w:pPr>
        <w:numPr>
          <w:ilvl w:val="0"/>
          <w:numId w:val="3"/>
        </w:numPr>
        <w:spacing w:after="12"/>
        <w:ind w:right="1"/>
      </w:pPr>
      <w:r>
        <w:t xml:space="preserve">учитывает особые образовательные потребности детей дошкольного возраста с нарушениями опорно-двигательного аппарата, удовлетворение которых открывает возможность общего образования. </w:t>
      </w:r>
    </w:p>
    <w:p w:rsidR="0028123A" w:rsidRDefault="003F04FE">
      <w:pPr>
        <w:ind w:left="-15" w:right="1"/>
      </w:pPr>
      <w:r>
        <w:t xml:space="preserve">Программа обеспечивает планируемые результаты дошкольного образования детей дошкольного возраста с нарушениями опорно-двигательного аппарата в условиях дошкольных образовательных групп комбинированной и компенсирующей направленности. </w:t>
      </w:r>
    </w:p>
    <w:p w:rsidR="0028123A" w:rsidRDefault="003F04FE">
      <w:pPr>
        <w:ind w:left="-15" w:right="1"/>
      </w:pPr>
      <w:r>
        <w:t xml:space="preserve">В Организационном разделе программы представлено, в каких условиях реализуется программа и представляющий материально-техническое обеспечение реализации программы, обеспеченность методическими материалами и средствами обучения и воспитания, распорядок и/или режим дня, особенности </w:t>
      </w:r>
      <w:r w:rsidR="00C16538">
        <w:t>организации,</w:t>
      </w:r>
      <w:r>
        <w:t xml:space="preserve"> </w:t>
      </w:r>
      <w:r w:rsidR="00C16538">
        <w:t xml:space="preserve">развивающей </w:t>
      </w:r>
      <w:r>
        <w:lastRenderedPageBreak/>
        <w:t>предметно-пространственной образовательной среды, а также психолого</w:t>
      </w:r>
      <w:r w:rsidR="00C16538">
        <w:t>-</w:t>
      </w:r>
      <w:r>
        <w:t>педагогически</w:t>
      </w:r>
      <w:r w:rsidR="00C16538">
        <w:t>е</w:t>
      </w:r>
      <w:r>
        <w:t xml:space="preserve">, кадровые и финансовые условия реализации программы. В части финансовых условий должны быть описаны особенности финансово-экономического обеспечения дошкольного образования детей дошкольного возраста с нарушениями опорно-двигательного аппарата, дано определение нормативных затрат на оказание государственной услуги </w:t>
      </w:r>
      <w:r w:rsidR="00466D06">
        <w:t>по дошкольному</w:t>
      </w:r>
      <w:r>
        <w:t xml:space="preserve"> образованию данной категории детей. </w:t>
      </w:r>
    </w:p>
    <w:p w:rsidR="0028123A" w:rsidRDefault="003F04FE">
      <w:pPr>
        <w:ind w:left="-15" w:right="1"/>
      </w:pPr>
      <w: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28123A" w:rsidRDefault="003F04FE">
      <w:pPr>
        <w:ind w:left="-15" w:right="1"/>
      </w:pPr>
      <w:r>
        <w:t xml:space="preserve">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 </w:t>
      </w:r>
    </w:p>
    <w:p w:rsidR="0028123A" w:rsidRDefault="003F04FE">
      <w:pPr>
        <w:ind w:left="-15" w:right="1"/>
      </w:pPr>
      <w: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w:t>
      </w:r>
      <w:r w:rsidR="00C16538" w:rsidRPr="00C16538">
        <w:t xml:space="preserve"> МАДОУ «Компас» г. Перми</w:t>
      </w:r>
      <w:r>
        <w:t xml:space="preserve">. Система оценивания качества реализации программы </w:t>
      </w:r>
      <w:r w:rsidR="00C16538" w:rsidRPr="00C16538">
        <w:t>МАДОУ «Компас» г. Перми</w:t>
      </w:r>
      <w:r>
        <w:t xml:space="preserve"> направлена в первую очередь на оценивание созданных </w:t>
      </w:r>
      <w:r w:rsidR="00466D06">
        <w:t>в ДОУ</w:t>
      </w:r>
      <w:r>
        <w:t xml:space="preserve"> условий внутри образовательного процесса. </w:t>
      </w:r>
    </w:p>
    <w:p w:rsidR="0028123A" w:rsidRDefault="003F04FE">
      <w:pPr>
        <w:ind w:left="-15" w:right="1"/>
      </w:pPr>
      <w:r>
        <w:t xml:space="preserve">Программа завершается описанием перспектив по ее совершенствованию и развитию. </w:t>
      </w:r>
    </w:p>
    <w:p w:rsidR="0028123A" w:rsidRDefault="003F04FE">
      <w:pPr>
        <w:spacing w:after="120" w:line="259" w:lineRule="auto"/>
        <w:ind w:left="708" w:firstLine="0"/>
        <w:jc w:val="left"/>
      </w:pPr>
      <w:r>
        <w:t xml:space="preserve"> </w:t>
      </w:r>
    </w:p>
    <w:p w:rsidR="0028123A" w:rsidRDefault="003F04FE">
      <w:pPr>
        <w:spacing w:after="0" w:line="259" w:lineRule="auto"/>
        <w:ind w:firstLine="0"/>
        <w:jc w:val="left"/>
      </w:pPr>
      <w:r>
        <w:rPr>
          <w:b/>
        </w:rPr>
        <w:t xml:space="preserve"> </w:t>
      </w:r>
      <w:r>
        <w:rPr>
          <w:b/>
        </w:rPr>
        <w:tab/>
        <w:t xml:space="preserve"> </w:t>
      </w:r>
      <w:r>
        <w:br w:type="page"/>
      </w:r>
    </w:p>
    <w:p w:rsidR="0028123A" w:rsidRDefault="003F04FE">
      <w:pPr>
        <w:pStyle w:val="1"/>
        <w:ind w:right="1"/>
      </w:pPr>
      <w:bookmarkStart w:id="2" w:name="_Toc92016"/>
      <w:r>
        <w:lastRenderedPageBreak/>
        <w:t xml:space="preserve">1. ЦЕЛЕВОЙ РАЗДЕЛ </w:t>
      </w:r>
      <w:bookmarkEnd w:id="2"/>
    </w:p>
    <w:p w:rsidR="0028123A" w:rsidRPr="00081413" w:rsidRDefault="003F04FE">
      <w:pPr>
        <w:pStyle w:val="3"/>
        <w:spacing w:after="112"/>
        <w:ind w:left="703"/>
      </w:pPr>
      <w:bookmarkStart w:id="3" w:name="_Toc92017"/>
      <w:r w:rsidRPr="00081413">
        <w:rPr>
          <w:b/>
          <w:i w:val="0"/>
        </w:rPr>
        <w:t xml:space="preserve">1.1. Пояснительная записка </w:t>
      </w:r>
      <w:bookmarkEnd w:id="3"/>
    </w:p>
    <w:p w:rsidR="0028123A" w:rsidRDefault="003F04FE">
      <w:pPr>
        <w:pStyle w:val="4"/>
        <w:ind w:left="703" w:right="849"/>
      </w:pPr>
      <w:bookmarkStart w:id="4" w:name="_Toc92018"/>
      <w:r>
        <w:t xml:space="preserve">1.1.1. Цели и задачи Программы </w:t>
      </w:r>
      <w:bookmarkEnd w:id="4"/>
    </w:p>
    <w:p w:rsidR="0028123A" w:rsidRDefault="003F04FE">
      <w:pPr>
        <w:ind w:left="-15" w:right="1"/>
      </w:pPr>
      <w:r>
        <w:t xml:space="preserve">Целью реализации адаптированной основной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ребёнка дошкольного возраста с нарушениями опорно-двигательного аппарата (далее - дети с НОДА), индивидуальными особенностями его развития и состояния здоровья. </w:t>
      </w:r>
    </w:p>
    <w:p w:rsidR="0028123A" w:rsidRDefault="003F04FE">
      <w:pPr>
        <w:ind w:left="-15" w:right="1"/>
      </w:pPr>
      <w: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28123A" w:rsidRDefault="003F04FE">
      <w:pPr>
        <w:spacing w:after="159" w:line="259" w:lineRule="auto"/>
        <w:ind w:left="708" w:right="1" w:firstLine="0"/>
      </w:pPr>
      <w:r>
        <w:t xml:space="preserve">Цель Программы достигается через решение следующих задач: </w:t>
      </w:r>
    </w:p>
    <w:p w:rsidR="004F3C41" w:rsidRDefault="003F04FE">
      <w:pPr>
        <w:numPr>
          <w:ilvl w:val="0"/>
          <w:numId w:val="4"/>
        </w:numPr>
        <w:ind w:right="1"/>
      </w:pPr>
      <w:r>
        <w:t>реализация адаптированной основной образовательной программы;</w:t>
      </w:r>
    </w:p>
    <w:p w:rsidR="0028123A" w:rsidRDefault="003F04FE">
      <w:pPr>
        <w:numPr>
          <w:ilvl w:val="0"/>
          <w:numId w:val="4"/>
        </w:numPr>
        <w:ind w:right="1"/>
      </w:pPr>
      <w:r>
        <w:t xml:space="preserve">коррекция недостатков психофизического развития детей с НОДА;  </w:t>
      </w:r>
    </w:p>
    <w:p w:rsidR="0028123A" w:rsidRDefault="003F04FE">
      <w:pPr>
        <w:numPr>
          <w:ilvl w:val="0"/>
          <w:numId w:val="4"/>
        </w:numPr>
        <w:ind w:right="1"/>
      </w:pPr>
      <w:r>
        <w:t xml:space="preserve">охрана и укрепление физического и психического детей с НОДА, в том числе их эмоционального благополучия; </w:t>
      </w:r>
    </w:p>
    <w:p w:rsidR="0028123A" w:rsidRDefault="003F04FE">
      <w:pPr>
        <w:numPr>
          <w:ilvl w:val="0"/>
          <w:numId w:val="4"/>
        </w:numPr>
        <w:ind w:right="1"/>
      </w:pPr>
      <w:r>
        <w:t xml:space="preserve">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 </w:t>
      </w:r>
    </w:p>
    <w:p w:rsidR="0028123A" w:rsidRDefault="003F04FE">
      <w:pPr>
        <w:numPr>
          <w:ilvl w:val="0"/>
          <w:numId w:val="4"/>
        </w:numPr>
        <w:ind w:right="1"/>
      </w:pPr>
      <w: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миром; </w:t>
      </w:r>
    </w:p>
    <w:p w:rsidR="0028123A" w:rsidRDefault="003F04FE">
      <w:pPr>
        <w:numPr>
          <w:ilvl w:val="0"/>
          <w:numId w:val="4"/>
        </w:numPr>
        <w:ind w:right="1"/>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28123A" w:rsidRDefault="003F04FE">
      <w:pPr>
        <w:numPr>
          <w:ilvl w:val="0"/>
          <w:numId w:val="4"/>
        </w:numPr>
        <w:ind w:right="1"/>
      </w:pPr>
      <w:r>
        <w:t xml:space="preserve">формирование общей культуры личности детей с НОДА, развитие их социальных, нравственных, эстетических, интеллектуальных, физических качеств, </w:t>
      </w:r>
      <w:r>
        <w:lastRenderedPageBreak/>
        <w:t xml:space="preserve">инициативности, самостоятельности и ответственности ребенка, формирование предпосылок учебной деятельности; </w:t>
      </w:r>
    </w:p>
    <w:p w:rsidR="0028123A" w:rsidRDefault="003F04FE">
      <w:pPr>
        <w:numPr>
          <w:ilvl w:val="0"/>
          <w:numId w:val="4"/>
        </w:numPr>
        <w:ind w:right="1"/>
      </w:pPr>
      <w:r>
        <w:t xml:space="preserve">формирование социокультурной среды, соответствующей психофизическим и индивидуальным особенностям детей с НОДА; </w:t>
      </w:r>
    </w:p>
    <w:p w:rsidR="0028123A" w:rsidRDefault="003F04FE">
      <w:pPr>
        <w:numPr>
          <w:ilvl w:val="0"/>
          <w:numId w:val="4"/>
        </w:numPr>
        <w:ind w:right="1"/>
      </w:pPr>
      <w: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НОДА; </w:t>
      </w:r>
    </w:p>
    <w:p w:rsidR="0028123A" w:rsidRDefault="003F04FE">
      <w:pPr>
        <w:numPr>
          <w:ilvl w:val="0"/>
          <w:numId w:val="4"/>
        </w:numPr>
        <w:ind w:right="1"/>
      </w:pPr>
      <w:r>
        <w:t xml:space="preserve">обеспечение преемственности целей, задач и содержания дошкольного общего и начального общего образования. </w:t>
      </w:r>
    </w:p>
    <w:p w:rsidR="0028123A" w:rsidRDefault="003F04FE">
      <w:pPr>
        <w:pStyle w:val="4"/>
        <w:spacing w:after="157"/>
        <w:ind w:left="703" w:right="849"/>
      </w:pPr>
      <w:bookmarkStart w:id="5" w:name="_Toc92019"/>
      <w:r>
        <w:t xml:space="preserve">1.1.2. Принципы и подходы к формированию Программы </w:t>
      </w:r>
      <w:bookmarkEnd w:id="5"/>
    </w:p>
    <w:p w:rsidR="0028123A" w:rsidRDefault="003F04FE">
      <w:pPr>
        <w:spacing w:after="168" w:line="259" w:lineRule="auto"/>
        <w:ind w:left="708" w:right="1" w:firstLine="0"/>
      </w:pPr>
      <w:r>
        <w:t xml:space="preserve">В соответствии со Стандартом Программа построена на следующих принципах: </w:t>
      </w:r>
    </w:p>
    <w:p w:rsidR="0028123A" w:rsidRDefault="003F04FE">
      <w:pPr>
        <w:spacing w:after="154" w:line="259" w:lineRule="auto"/>
        <w:ind w:left="703" w:hanging="10"/>
      </w:pPr>
      <w:r>
        <w:rPr>
          <w:b/>
        </w:rPr>
        <w:t xml:space="preserve">Общие принципы и подходы к формированию программ: </w:t>
      </w:r>
    </w:p>
    <w:p w:rsidR="0028123A" w:rsidRDefault="003F04FE">
      <w:pPr>
        <w:numPr>
          <w:ilvl w:val="0"/>
          <w:numId w:val="5"/>
        </w:numPr>
        <w:spacing w:after="158" w:line="259" w:lineRule="auto"/>
        <w:ind w:right="1"/>
      </w:pPr>
      <w:r>
        <w:rPr>
          <w:i/>
        </w:rPr>
        <w:t>поддержка разнообразия детства</w:t>
      </w:r>
      <w:r>
        <w:t xml:space="preserve">; </w:t>
      </w:r>
    </w:p>
    <w:p w:rsidR="0028123A" w:rsidRDefault="003F04FE">
      <w:pPr>
        <w:numPr>
          <w:ilvl w:val="0"/>
          <w:numId w:val="5"/>
        </w:numPr>
        <w:ind w:right="1"/>
      </w:pPr>
      <w:r>
        <w:rPr>
          <w:i/>
        </w:rPr>
        <w:t>сохранение уникальности и самоценности детства</w:t>
      </w:r>
      <w:r>
        <w:t xml:space="preserve"> как важного этапа в общем развитии человека; </w:t>
      </w:r>
    </w:p>
    <w:p w:rsidR="0028123A" w:rsidRDefault="003F04FE">
      <w:pPr>
        <w:numPr>
          <w:ilvl w:val="0"/>
          <w:numId w:val="5"/>
        </w:numPr>
        <w:spacing w:after="161" w:line="259" w:lineRule="auto"/>
        <w:ind w:right="1"/>
      </w:pPr>
      <w:r>
        <w:rPr>
          <w:i/>
        </w:rPr>
        <w:t>позитивная социализация</w:t>
      </w:r>
      <w:r>
        <w:t xml:space="preserve"> ребенка; </w:t>
      </w:r>
    </w:p>
    <w:p w:rsidR="0028123A" w:rsidRDefault="003F04FE">
      <w:pPr>
        <w:numPr>
          <w:ilvl w:val="0"/>
          <w:numId w:val="5"/>
        </w:numPr>
        <w:ind w:right="1"/>
      </w:pPr>
      <w:r>
        <w:rPr>
          <w:i/>
        </w:rPr>
        <w:t>личностно-развивающий и гуманистический характер взаимодействия</w:t>
      </w:r>
      <w:r>
        <w:t xml:space="preserve"> взрослых (родителей (законных представителей), педагогических и иных работников </w:t>
      </w:r>
      <w:r w:rsidR="00466D06">
        <w:t>ДОУ</w:t>
      </w:r>
      <w:r>
        <w:t xml:space="preserve">) и детей; </w:t>
      </w:r>
    </w:p>
    <w:p w:rsidR="006D233D" w:rsidRDefault="003F04FE">
      <w:pPr>
        <w:numPr>
          <w:ilvl w:val="0"/>
          <w:numId w:val="5"/>
        </w:numPr>
        <w:spacing w:after="159" w:line="398" w:lineRule="auto"/>
        <w:ind w:right="1"/>
      </w:pPr>
      <w:r>
        <w:rPr>
          <w:i/>
        </w:rPr>
        <w:t>содействие и сотрудничество детей и взрослых</w:t>
      </w:r>
      <w:r>
        <w:t xml:space="preserve">, </w:t>
      </w:r>
      <w:r>
        <w:rPr>
          <w:i/>
        </w:rPr>
        <w:t>признание ребенка полноценным участником (субъектом) образовательных отношений</w:t>
      </w:r>
      <w:r>
        <w:t>;</w:t>
      </w:r>
    </w:p>
    <w:p w:rsidR="0028123A" w:rsidRDefault="003F04FE">
      <w:pPr>
        <w:numPr>
          <w:ilvl w:val="0"/>
          <w:numId w:val="5"/>
        </w:numPr>
        <w:spacing w:after="159" w:line="398" w:lineRule="auto"/>
        <w:ind w:right="1"/>
      </w:pPr>
      <w:r>
        <w:rPr>
          <w:i/>
        </w:rPr>
        <w:t xml:space="preserve">сотрудничество </w:t>
      </w:r>
      <w:r w:rsidR="00466D06">
        <w:rPr>
          <w:i/>
        </w:rPr>
        <w:t>ДОУ</w:t>
      </w:r>
      <w:r>
        <w:rPr>
          <w:i/>
        </w:rPr>
        <w:t xml:space="preserve"> с семьей</w:t>
      </w:r>
      <w:r>
        <w:t xml:space="preserve">; </w:t>
      </w:r>
    </w:p>
    <w:p w:rsidR="0028123A" w:rsidRDefault="003F04FE">
      <w:pPr>
        <w:numPr>
          <w:ilvl w:val="0"/>
          <w:numId w:val="5"/>
        </w:numPr>
        <w:ind w:right="1"/>
      </w:pPr>
      <w:r>
        <w:rPr>
          <w:i/>
        </w:rPr>
        <w:t>возрастная адекватность образования.</w:t>
      </w:r>
      <w: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28123A" w:rsidRDefault="003F04FE">
      <w:pPr>
        <w:spacing w:after="154" w:line="259" w:lineRule="auto"/>
        <w:ind w:left="703" w:hanging="10"/>
      </w:pPr>
      <w:r>
        <w:rPr>
          <w:b/>
        </w:rPr>
        <w:t xml:space="preserve">Специфические принципы и подходы к формированию программ: </w:t>
      </w:r>
    </w:p>
    <w:p w:rsidR="0028123A" w:rsidRDefault="003F04FE">
      <w:pPr>
        <w:numPr>
          <w:ilvl w:val="0"/>
          <w:numId w:val="5"/>
        </w:numPr>
        <w:ind w:right="1"/>
      </w:pPr>
      <w:r>
        <w:rPr>
          <w:i/>
        </w:rPr>
        <w:t>сетевое взаимодействие с организациями</w:t>
      </w:r>
      <w: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sidR="006D233D">
        <w:t>ДОУ</w:t>
      </w:r>
      <w:r>
        <w:t xml:space="preserve"> устанавливает партнерские отношения не только с </w:t>
      </w:r>
      <w:r>
        <w:lastRenderedPageBreak/>
        <w:t xml:space="preserve">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 </w:t>
      </w:r>
    </w:p>
    <w:p w:rsidR="0028123A" w:rsidRDefault="003F04FE">
      <w:pPr>
        <w:numPr>
          <w:ilvl w:val="0"/>
          <w:numId w:val="5"/>
        </w:numPr>
        <w:ind w:right="1"/>
      </w:pPr>
      <w:r>
        <w:rPr>
          <w:i/>
        </w:rPr>
        <w:t xml:space="preserve">индивидуализация дошкольного образования детей с </w:t>
      </w:r>
      <w:r>
        <w:t xml:space="preserve">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28123A" w:rsidRDefault="003F04FE">
      <w:pPr>
        <w:numPr>
          <w:ilvl w:val="0"/>
          <w:numId w:val="5"/>
        </w:numPr>
        <w:ind w:right="1"/>
      </w:pPr>
      <w:r>
        <w:rPr>
          <w:i/>
        </w:rPr>
        <w:t xml:space="preserve">развивающее вариативное образование. </w:t>
      </w:r>
      <w:r>
        <w:t xml:space="preserve">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 </w:t>
      </w:r>
    </w:p>
    <w:p w:rsidR="0028123A" w:rsidRDefault="003F04FE">
      <w:pPr>
        <w:numPr>
          <w:ilvl w:val="0"/>
          <w:numId w:val="5"/>
        </w:numPr>
        <w:ind w:right="1"/>
      </w:pPr>
      <w:r>
        <w:rPr>
          <w:i/>
        </w:rPr>
        <w:t>полнота содержания и интеграция отдельных образовательных областей</w:t>
      </w:r>
      <w:r>
        <w:t>. В соответствии со Стандартом Программа предполагает всестороннее социально</w:t>
      </w:r>
      <w:r w:rsidR="006D233D">
        <w:t>-</w:t>
      </w:r>
      <w:r>
        <w:t xml:space="preserve">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НОДА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НОДА и дошкольного возраста. </w:t>
      </w:r>
    </w:p>
    <w:p w:rsidR="0028123A" w:rsidRDefault="003F04FE">
      <w:pPr>
        <w:numPr>
          <w:ilvl w:val="0"/>
          <w:numId w:val="5"/>
        </w:numPr>
        <w:ind w:right="1"/>
      </w:pPr>
      <w:r>
        <w:rPr>
          <w:i/>
        </w:rPr>
        <w:t>инвариантность ценностей и целей при вариативности средств реализации и достижения целей Программы.</w:t>
      </w:r>
      <w:r>
        <w:t xml:space="preserve"> Стандарт и Программа задают инвариантные ценности и ориентиры, с учетом которых </w:t>
      </w:r>
      <w:r w:rsidR="006D233D">
        <w:t>ДОУ</w:t>
      </w:r>
      <w:r>
        <w:t xml:space="preserve"> </w:t>
      </w:r>
      <w:r w:rsidR="006D233D">
        <w:t>разрабатывает</w:t>
      </w:r>
      <w:r>
        <w:t xml:space="preserve"> свою адаптированную основную образовательную программу. При этом за </w:t>
      </w:r>
      <w:r w:rsidR="006D233D">
        <w:t>ДОУ</w:t>
      </w:r>
      <w:r>
        <w:t xml:space="preserve"> остаётся право выбора способов их достижения, выбора образовательных программ, учитывающих разнородность состава </w:t>
      </w:r>
      <w:r>
        <w:lastRenderedPageBreak/>
        <w:t xml:space="preserve">групп воспитанников, их психофизических особенностей, запросов родителей (законных представителей). </w:t>
      </w:r>
    </w:p>
    <w:p w:rsidR="0028123A" w:rsidRPr="00081413" w:rsidRDefault="003F04FE" w:rsidP="006D233D">
      <w:pPr>
        <w:spacing w:after="117" w:line="259" w:lineRule="auto"/>
        <w:ind w:left="708" w:firstLine="0"/>
        <w:jc w:val="left"/>
      </w:pPr>
      <w:r>
        <w:t xml:space="preserve"> </w:t>
      </w:r>
      <w:bookmarkStart w:id="6" w:name="_Toc92020"/>
      <w:r w:rsidRPr="00081413">
        <w:rPr>
          <w:b/>
        </w:rPr>
        <w:t xml:space="preserve">1.2. Планируемые результаты </w:t>
      </w:r>
      <w:bookmarkEnd w:id="6"/>
    </w:p>
    <w:p w:rsidR="0028123A" w:rsidRDefault="003F04FE">
      <w:pPr>
        <w:ind w:left="-15" w:right="1"/>
      </w:pPr>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  </w:t>
      </w:r>
    </w:p>
    <w:p w:rsidR="0028123A" w:rsidRDefault="003F04FE">
      <w:pPr>
        <w:ind w:left="-15" w:right="1"/>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воспитанников на разных возрастных этапах дошкольного детства.  </w:t>
      </w:r>
    </w:p>
    <w:p w:rsidR="0028123A" w:rsidRDefault="003F04FE">
      <w:pPr>
        <w:ind w:left="-15" w:right="1"/>
      </w:pPr>
      <w:r>
        <w:t xml:space="preserve">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 </w:t>
      </w:r>
      <w:r>
        <w:rPr>
          <w:color w:val="FF0000"/>
        </w:rPr>
        <w:t xml:space="preserve"> </w:t>
      </w:r>
    </w:p>
    <w:p w:rsidR="0028123A" w:rsidRPr="00081413" w:rsidRDefault="003F04FE" w:rsidP="006D233D">
      <w:pPr>
        <w:spacing w:after="115" w:line="360" w:lineRule="auto"/>
        <w:ind w:left="708" w:firstLine="0"/>
        <w:jc w:val="left"/>
      </w:pPr>
      <w:r>
        <w:rPr>
          <w:b/>
        </w:rPr>
        <w:t xml:space="preserve"> </w:t>
      </w:r>
      <w:bookmarkStart w:id="7" w:name="_Toc92021"/>
      <w:r w:rsidRPr="00081413">
        <w:rPr>
          <w:b/>
        </w:rPr>
        <w:t xml:space="preserve">1.2.1. </w:t>
      </w:r>
      <w:bookmarkEnd w:id="7"/>
      <w:r w:rsidRPr="00081413">
        <w:rPr>
          <w:b/>
        </w:rPr>
        <w:t>Целевые ориентиры освоения «Программы» детьми с</w:t>
      </w:r>
      <w:r w:rsidR="006D233D" w:rsidRPr="00081413">
        <w:rPr>
          <w:b/>
        </w:rPr>
        <w:t>тарш</w:t>
      </w:r>
      <w:r w:rsidRPr="00081413">
        <w:rPr>
          <w:b/>
        </w:rPr>
        <w:t xml:space="preserve">его дошкольного возраста с НОДА </w:t>
      </w:r>
    </w:p>
    <w:p w:rsidR="0028123A" w:rsidRDefault="003F04FE" w:rsidP="006D233D">
      <w:pPr>
        <w:spacing w:after="180" w:line="360" w:lineRule="auto"/>
        <w:ind w:left="703" w:hanging="10"/>
      </w:pPr>
      <w:r>
        <w:rPr>
          <w:i/>
        </w:rPr>
        <w:t>К шести годам ребенок</w:t>
      </w:r>
      <w:r>
        <w:t xml:space="preserve">: </w:t>
      </w:r>
    </w:p>
    <w:p w:rsidR="0028123A" w:rsidRDefault="003F04FE" w:rsidP="006D233D">
      <w:pPr>
        <w:pStyle w:val="a3"/>
        <w:numPr>
          <w:ilvl w:val="0"/>
          <w:numId w:val="2"/>
        </w:numPr>
        <w:spacing w:after="123" w:line="360" w:lineRule="auto"/>
        <w:ind w:right="1"/>
      </w:pPr>
      <w:r>
        <w:t xml:space="preserve">проявляет мотивацию к занятиям, попытки планировать (с помощью </w:t>
      </w:r>
    </w:p>
    <w:p w:rsidR="0028123A" w:rsidRDefault="003F04FE" w:rsidP="006D233D">
      <w:pPr>
        <w:spacing w:after="180" w:line="360" w:lineRule="auto"/>
        <w:ind w:left="-15" w:right="1" w:firstLine="0"/>
      </w:pPr>
      <w:r>
        <w:t xml:space="preserve">взрослого) деятельность для достижения какой-либо(конкретной) цели; </w:t>
      </w:r>
    </w:p>
    <w:p w:rsidR="0028123A" w:rsidRDefault="003F04FE" w:rsidP="006D233D">
      <w:pPr>
        <w:pStyle w:val="a3"/>
        <w:numPr>
          <w:ilvl w:val="0"/>
          <w:numId w:val="2"/>
        </w:numPr>
        <w:spacing w:after="124" w:line="360" w:lineRule="auto"/>
        <w:ind w:right="1"/>
      </w:pPr>
      <w:r>
        <w:t xml:space="preserve">понимает и употребляет слова, обозначающие названия предметов, </w:t>
      </w:r>
    </w:p>
    <w:p w:rsidR="0028123A" w:rsidRDefault="003F04FE" w:rsidP="006D233D">
      <w:pPr>
        <w:spacing w:after="181" w:line="360" w:lineRule="auto"/>
        <w:ind w:left="-15" w:right="1" w:firstLine="0"/>
      </w:pPr>
      <w:r>
        <w:t xml:space="preserve">действий, признаков, состояний, свойств, качеств; </w:t>
      </w:r>
    </w:p>
    <w:p w:rsidR="0028123A" w:rsidRDefault="003F04FE" w:rsidP="006D233D">
      <w:pPr>
        <w:pStyle w:val="a3"/>
        <w:numPr>
          <w:ilvl w:val="0"/>
          <w:numId w:val="2"/>
        </w:numPr>
        <w:spacing w:after="142" w:line="360" w:lineRule="auto"/>
        <w:ind w:right="1"/>
      </w:pPr>
      <w:r>
        <w:t xml:space="preserve">использует слова в соответствии с коммуникативной ситуацией; </w:t>
      </w:r>
    </w:p>
    <w:p w:rsidR="0028123A" w:rsidRDefault="003F04FE" w:rsidP="006D233D">
      <w:pPr>
        <w:pStyle w:val="a3"/>
        <w:numPr>
          <w:ilvl w:val="0"/>
          <w:numId w:val="2"/>
        </w:numPr>
        <w:spacing w:line="360" w:lineRule="auto"/>
        <w:ind w:right="1"/>
      </w:pPr>
      <w:r>
        <w:t xml:space="preserve">различает словообразовательные модели и грамматические формы слов в импрессивной речи; </w:t>
      </w:r>
    </w:p>
    <w:p w:rsidR="0028123A" w:rsidRDefault="003F04FE" w:rsidP="00081413">
      <w:pPr>
        <w:numPr>
          <w:ilvl w:val="0"/>
          <w:numId w:val="2"/>
        </w:numPr>
        <w:spacing w:line="360" w:lineRule="auto"/>
        <w:ind w:right="1"/>
      </w:pPr>
      <w:r>
        <w:t xml:space="preserve">использует в речи простейшие виды сложносочиненных предложений с сочинительными союзами; </w:t>
      </w:r>
    </w:p>
    <w:p w:rsidR="0028123A" w:rsidRDefault="003F04FE" w:rsidP="00081413">
      <w:pPr>
        <w:numPr>
          <w:ilvl w:val="0"/>
          <w:numId w:val="2"/>
        </w:numPr>
        <w:spacing w:line="360" w:lineRule="auto"/>
        <w:ind w:right="1"/>
      </w:pPr>
      <w:r>
        <w:t xml:space="preserve">пересказывает (с помощью взрослого) небольшую сказку, рассказ, с помощью взрослого рассказывает по картинке, пересказывает небольшие произведения; </w:t>
      </w:r>
    </w:p>
    <w:p w:rsidR="0028123A" w:rsidRDefault="003F04FE" w:rsidP="00081413">
      <w:pPr>
        <w:numPr>
          <w:ilvl w:val="0"/>
          <w:numId w:val="2"/>
        </w:numPr>
        <w:spacing w:line="360" w:lineRule="auto"/>
        <w:ind w:right="1"/>
      </w:pPr>
      <w:r>
        <w:lastRenderedPageBreak/>
        <w:t xml:space="preserve">составляет описательный рассказ по вопросам (с помощью взрослого), ориентируясь на игрушки, картинки, из личного опыта;  </w:t>
      </w:r>
    </w:p>
    <w:p w:rsidR="0028123A" w:rsidRDefault="003F04FE" w:rsidP="00081413">
      <w:pPr>
        <w:numPr>
          <w:ilvl w:val="0"/>
          <w:numId w:val="2"/>
        </w:numPr>
        <w:spacing w:after="141" w:line="360" w:lineRule="auto"/>
        <w:ind w:right="1"/>
      </w:pPr>
      <w:r>
        <w:t xml:space="preserve">различает на слух ненарушенные и нарушенные в произношении звуки;  </w:t>
      </w:r>
    </w:p>
    <w:p w:rsidR="0028123A" w:rsidRDefault="003F04FE" w:rsidP="00081413">
      <w:pPr>
        <w:numPr>
          <w:ilvl w:val="0"/>
          <w:numId w:val="2"/>
        </w:numPr>
        <w:spacing w:after="143" w:line="360" w:lineRule="auto"/>
        <w:ind w:right="1"/>
      </w:pPr>
      <w:r>
        <w:t xml:space="preserve">владеет простыми формами фонематического анализа; </w:t>
      </w:r>
    </w:p>
    <w:p w:rsidR="0028123A" w:rsidRDefault="003F04FE" w:rsidP="00081413">
      <w:pPr>
        <w:numPr>
          <w:ilvl w:val="0"/>
          <w:numId w:val="2"/>
        </w:numPr>
        <w:spacing w:after="144" w:line="360" w:lineRule="auto"/>
        <w:ind w:right="1"/>
      </w:pPr>
      <w:r>
        <w:t xml:space="preserve">использует различные виды интонационных конструкций; </w:t>
      </w:r>
    </w:p>
    <w:p w:rsidR="0028123A" w:rsidRDefault="003F04FE" w:rsidP="00081413">
      <w:pPr>
        <w:numPr>
          <w:ilvl w:val="0"/>
          <w:numId w:val="2"/>
        </w:numPr>
        <w:spacing w:line="360" w:lineRule="auto"/>
        <w:ind w:right="1"/>
      </w:pPr>
      <w:r>
        <w:t xml:space="preserve">выполняет взаимосвязанные ролевые действия, изображающие социальные функции людей, понимает и называет свою роль; </w:t>
      </w:r>
    </w:p>
    <w:p w:rsidR="0028123A" w:rsidRDefault="003F04FE" w:rsidP="00081413">
      <w:pPr>
        <w:numPr>
          <w:ilvl w:val="0"/>
          <w:numId w:val="2"/>
        </w:numPr>
        <w:spacing w:line="360" w:lineRule="auto"/>
        <w:ind w:right="1"/>
      </w:pPr>
      <w:r>
        <w:t xml:space="preserve">использует в ходе игры различные натуральные предметы, их модели, предметы-заместители; </w:t>
      </w:r>
    </w:p>
    <w:p w:rsidR="0028123A" w:rsidRDefault="003F04FE" w:rsidP="00081413">
      <w:pPr>
        <w:numPr>
          <w:ilvl w:val="0"/>
          <w:numId w:val="2"/>
        </w:numPr>
        <w:spacing w:line="360" w:lineRule="auto"/>
        <w:ind w:right="1"/>
      </w:pPr>
      <w:r>
        <w:t xml:space="preserve">передает в сюжетно-ролевых и театрализованных играх различные виды социальных отношений; </w:t>
      </w:r>
    </w:p>
    <w:p w:rsidR="0028123A" w:rsidRDefault="003F04FE" w:rsidP="00081413">
      <w:pPr>
        <w:pStyle w:val="a3"/>
        <w:numPr>
          <w:ilvl w:val="0"/>
          <w:numId w:val="2"/>
        </w:numPr>
        <w:spacing w:after="182" w:line="360" w:lineRule="auto"/>
        <w:ind w:right="1"/>
      </w:pPr>
      <w:r>
        <w:t xml:space="preserve">стремится к самостоятельности, проявляет относительную независимость от взрослого; </w:t>
      </w:r>
    </w:p>
    <w:p w:rsidR="0028123A" w:rsidRDefault="003F04FE" w:rsidP="00081413">
      <w:pPr>
        <w:numPr>
          <w:ilvl w:val="0"/>
          <w:numId w:val="2"/>
        </w:numPr>
        <w:spacing w:line="360" w:lineRule="auto"/>
        <w:ind w:right="1"/>
      </w:pPr>
      <w:r>
        <w:t xml:space="preserve">проявляет доброжелательное отношение к детям, взрослым, оказывает помощь в процессе деятельности, благодарит за помощь; </w:t>
      </w:r>
    </w:p>
    <w:p w:rsidR="0028123A" w:rsidRDefault="003F04FE" w:rsidP="00081413">
      <w:pPr>
        <w:numPr>
          <w:ilvl w:val="0"/>
          <w:numId w:val="2"/>
        </w:numPr>
        <w:spacing w:line="360" w:lineRule="auto"/>
        <w:ind w:right="1"/>
      </w:pPr>
      <w:r>
        <w:t>занимается доступным продуктивным видом деятельности, не отвлекаясь, в течение некоторого времени (15–20 минут);</w:t>
      </w:r>
      <w:r>
        <w:rPr>
          <w:b/>
          <w:i/>
        </w:rPr>
        <w:t xml:space="preserve"> </w:t>
      </w:r>
    </w:p>
    <w:p w:rsidR="0028123A" w:rsidRDefault="003F04FE" w:rsidP="00081413">
      <w:pPr>
        <w:numPr>
          <w:ilvl w:val="0"/>
          <w:numId w:val="2"/>
        </w:numPr>
        <w:spacing w:after="35" w:line="360" w:lineRule="auto"/>
        <w:ind w:right="1"/>
      </w:pPr>
      <w: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Pr>
          <w:b/>
          <w:i/>
        </w:rPr>
        <w:t xml:space="preserve"> </w:t>
      </w:r>
    </w:p>
    <w:p w:rsidR="0028123A" w:rsidRDefault="003F04FE" w:rsidP="00081413">
      <w:pPr>
        <w:numPr>
          <w:ilvl w:val="0"/>
          <w:numId w:val="2"/>
        </w:numPr>
        <w:spacing w:line="360" w:lineRule="auto"/>
        <w:ind w:right="1"/>
      </w:pPr>
      <w: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r>
        <w:rPr>
          <w:b/>
          <w:i/>
        </w:rPr>
        <w:t xml:space="preserve"> </w:t>
      </w:r>
    </w:p>
    <w:p w:rsidR="0028123A" w:rsidRDefault="003F04FE" w:rsidP="00081413">
      <w:pPr>
        <w:numPr>
          <w:ilvl w:val="0"/>
          <w:numId w:val="2"/>
        </w:numPr>
        <w:spacing w:after="33" w:line="360" w:lineRule="auto"/>
        <w:ind w:right="1"/>
      </w:pPr>
      <w: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rsidR="0028123A" w:rsidRDefault="003F04FE" w:rsidP="00081413">
      <w:pPr>
        <w:numPr>
          <w:ilvl w:val="0"/>
          <w:numId w:val="2"/>
        </w:numPr>
        <w:spacing w:after="35" w:line="360" w:lineRule="auto"/>
        <w:ind w:right="1"/>
      </w:pPr>
      <w: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28123A" w:rsidRDefault="003F04FE" w:rsidP="00081413">
      <w:pPr>
        <w:numPr>
          <w:ilvl w:val="0"/>
          <w:numId w:val="2"/>
        </w:numPr>
        <w:spacing w:after="35" w:line="360" w:lineRule="auto"/>
        <w:ind w:right="1"/>
      </w:pPr>
      <w:r>
        <w:lastRenderedPageBreak/>
        <w:t xml:space="preserve">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28123A" w:rsidRDefault="003F04FE" w:rsidP="00081413">
      <w:pPr>
        <w:numPr>
          <w:ilvl w:val="0"/>
          <w:numId w:val="2"/>
        </w:numPr>
        <w:spacing w:line="360" w:lineRule="auto"/>
        <w:ind w:right="1"/>
      </w:pPr>
      <w:r>
        <w:t xml:space="preserve">может самостоятельно получать новую информацию (задает вопросы, экспериментирует); </w:t>
      </w:r>
    </w:p>
    <w:p w:rsidR="0028123A" w:rsidRDefault="003F04FE" w:rsidP="00081413">
      <w:pPr>
        <w:numPr>
          <w:ilvl w:val="0"/>
          <w:numId w:val="2"/>
        </w:numPr>
        <w:spacing w:line="360" w:lineRule="auto"/>
        <w:ind w:right="1"/>
      </w:pPr>
      <w:r>
        <w:t>обладает значительно возросшим объемом понимания речи и</w:t>
      </w:r>
      <w:r w:rsidR="00081413">
        <w:t xml:space="preserve"> </w:t>
      </w:r>
      <w:r>
        <w:t>звуко</w:t>
      </w:r>
      <w:r w:rsidR="00081413">
        <w:t>-</w:t>
      </w:r>
      <w:r>
        <w:t xml:space="preserve">произносительными возможностями, активным словарным запасом с последующим включением его в простые фразы; </w:t>
      </w:r>
    </w:p>
    <w:p w:rsidR="0028123A" w:rsidRDefault="003F04FE" w:rsidP="00081413">
      <w:pPr>
        <w:numPr>
          <w:ilvl w:val="0"/>
          <w:numId w:val="2"/>
        </w:numPr>
        <w:spacing w:after="144" w:line="360" w:lineRule="auto"/>
        <w:ind w:right="1"/>
      </w:pPr>
      <w:r>
        <w:t xml:space="preserve">в речи употребляет все части речи, проявляя словотворчество; </w:t>
      </w:r>
    </w:p>
    <w:p w:rsidR="0028123A" w:rsidRDefault="003F04FE" w:rsidP="00081413">
      <w:pPr>
        <w:numPr>
          <w:ilvl w:val="0"/>
          <w:numId w:val="2"/>
        </w:numPr>
        <w:spacing w:after="35" w:line="360" w:lineRule="auto"/>
        <w:ind w:right="1"/>
      </w:pPr>
      <w: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28123A" w:rsidRDefault="003F04FE" w:rsidP="00081413">
      <w:pPr>
        <w:numPr>
          <w:ilvl w:val="0"/>
          <w:numId w:val="2"/>
        </w:numPr>
        <w:spacing w:after="182" w:line="360" w:lineRule="auto"/>
        <w:ind w:right="1"/>
      </w:pPr>
      <w:r>
        <w:t xml:space="preserve">изображает </w:t>
      </w:r>
      <w:r>
        <w:tab/>
        <w:t xml:space="preserve">предметы </w:t>
      </w:r>
      <w:r>
        <w:tab/>
        <w:t xml:space="preserve">с </w:t>
      </w:r>
      <w:r>
        <w:tab/>
        <w:t xml:space="preserve">деталями, </w:t>
      </w:r>
      <w:r>
        <w:tab/>
        <w:t xml:space="preserve">появляются </w:t>
      </w:r>
      <w:r>
        <w:tab/>
        <w:t xml:space="preserve">элементы </w:t>
      </w:r>
      <w:r>
        <w:tab/>
        <w:t xml:space="preserve">сюжета, композиции, замысел опережает изображение; </w:t>
      </w:r>
    </w:p>
    <w:p w:rsidR="0028123A" w:rsidRDefault="003F04FE" w:rsidP="00081413">
      <w:pPr>
        <w:numPr>
          <w:ilvl w:val="0"/>
          <w:numId w:val="2"/>
        </w:numPr>
        <w:spacing w:after="163" w:line="360" w:lineRule="auto"/>
        <w:ind w:right="1"/>
      </w:pPr>
      <w: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28123A" w:rsidRDefault="003F04FE" w:rsidP="00081413">
      <w:pPr>
        <w:numPr>
          <w:ilvl w:val="0"/>
          <w:numId w:val="2"/>
        </w:numPr>
        <w:spacing w:after="144" w:line="360" w:lineRule="auto"/>
        <w:ind w:right="1"/>
      </w:pPr>
      <w:r>
        <w:t xml:space="preserve">знает основные цвета и их оттенки; </w:t>
      </w:r>
    </w:p>
    <w:p w:rsidR="0028123A" w:rsidRDefault="003F04FE" w:rsidP="00081413">
      <w:pPr>
        <w:numPr>
          <w:ilvl w:val="0"/>
          <w:numId w:val="2"/>
        </w:numPr>
        <w:spacing w:after="180" w:line="360" w:lineRule="auto"/>
        <w:ind w:right="1"/>
      </w:pPr>
      <w:r>
        <w:t xml:space="preserve">сотрудничает с другими детьми в процессе выполнения коллективных работ; </w:t>
      </w:r>
    </w:p>
    <w:p w:rsidR="0028123A" w:rsidRDefault="003F04FE" w:rsidP="00081413">
      <w:pPr>
        <w:numPr>
          <w:ilvl w:val="0"/>
          <w:numId w:val="2"/>
        </w:numPr>
        <w:spacing w:after="34" w:line="360" w:lineRule="auto"/>
        <w:ind w:right="1"/>
      </w:pPr>
      <w: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28123A" w:rsidRDefault="003F04FE" w:rsidP="00081413">
      <w:pPr>
        <w:numPr>
          <w:ilvl w:val="0"/>
          <w:numId w:val="2"/>
        </w:numPr>
        <w:spacing w:after="145" w:line="360" w:lineRule="auto"/>
        <w:ind w:right="1"/>
      </w:pPr>
      <w:r>
        <w:t xml:space="preserve">выполняет двигательные цепочки из трех-пяти элементов; </w:t>
      </w:r>
    </w:p>
    <w:p w:rsidR="0028123A" w:rsidRDefault="003F04FE" w:rsidP="00081413">
      <w:pPr>
        <w:numPr>
          <w:ilvl w:val="0"/>
          <w:numId w:val="2"/>
        </w:numPr>
        <w:spacing w:after="121" w:line="360" w:lineRule="auto"/>
        <w:ind w:right="1"/>
      </w:pPr>
      <w:r>
        <w:t xml:space="preserve">выполняет </w:t>
      </w:r>
      <w:r>
        <w:tab/>
        <w:t xml:space="preserve">общеразвивающие </w:t>
      </w:r>
      <w:r>
        <w:tab/>
        <w:t xml:space="preserve">упражнения </w:t>
      </w:r>
      <w:r>
        <w:tab/>
        <w:t xml:space="preserve">с </w:t>
      </w:r>
      <w:r>
        <w:tab/>
        <w:t xml:space="preserve">учетом </w:t>
      </w:r>
      <w:r>
        <w:tab/>
        <w:t xml:space="preserve">особенностей </w:t>
      </w:r>
    </w:p>
    <w:p w:rsidR="0028123A" w:rsidRDefault="003F04FE" w:rsidP="00081413">
      <w:pPr>
        <w:pStyle w:val="a3"/>
        <w:numPr>
          <w:ilvl w:val="0"/>
          <w:numId w:val="2"/>
        </w:numPr>
        <w:spacing w:after="182" w:line="360" w:lineRule="auto"/>
        <w:ind w:right="1"/>
      </w:pPr>
      <w:r>
        <w:t xml:space="preserve">двигательного развития; </w:t>
      </w:r>
    </w:p>
    <w:p w:rsidR="0028123A" w:rsidRDefault="003F04FE" w:rsidP="00081413">
      <w:pPr>
        <w:numPr>
          <w:ilvl w:val="0"/>
          <w:numId w:val="2"/>
        </w:numPr>
        <w:spacing w:line="360" w:lineRule="auto"/>
        <w:ind w:right="1"/>
      </w:pPr>
      <w:r>
        <w:t xml:space="preserve">элементарно описывает по вопросам взрослого свое самочувствие, может привлечь его внимание в случае плохого самочувствия, боли и т. п. </w:t>
      </w:r>
    </w:p>
    <w:p w:rsidR="0028123A" w:rsidRDefault="003F04FE">
      <w:pPr>
        <w:spacing w:after="134" w:line="259" w:lineRule="auto"/>
        <w:ind w:left="708" w:firstLine="0"/>
        <w:jc w:val="left"/>
      </w:pPr>
      <w:r>
        <w:rPr>
          <w:b/>
        </w:rPr>
        <w:t xml:space="preserve"> </w:t>
      </w:r>
    </w:p>
    <w:p w:rsidR="0028123A" w:rsidRDefault="003F04FE">
      <w:pPr>
        <w:pStyle w:val="4"/>
        <w:spacing w:after="0" w:line="419" w:lineRule="auto"/>
        <w:ind w:left="703" w:right="849"/>
      </w:pPr>
      <w:bookmarkStart w:id="8" w:name="_Toc92024"/>
      <w:r>
        <w:lastRenderedPageBreak/>
        <w:t>1.2.</w:t>
      </w:r>
      <w:r w:rsidR="00081413">
        <w:t>2</w:t>
      </w:r>
      <w:r>
        <w:t xml:space="preserve">. Целевые ориентиры на этапе завершения освоения Программы </w:t>
      </w:r>
      <w:bookmarkEnd w:id="8"/>
    </w:p>
    <w:p w:rsidR="0028123A" w:rsidRDefault="003F04FE">
      <w:pPr>
        <w:spacing w:after="0" w:line="419" w:lineRule="auto"/>
        <w:ind w:left="703" w:right="849" w:hanging="10"/>
        <w:jc w:val="left"/>
      </w:pPr>
      <w:r>
        <w:rPr>
          <w:i/>
        </w:rPr>
        <w:t>К семи-восьми годам ребенок</w:t>
      </w:r>
      <w:r>
        <w:t xml:space="preserve">: </w:t>
      </w:r>
    </w:p>
    <w:p w:rsidR="0028123A" w:rsidRDefault="003F04FE" w:rsidP="00231C69">
      <w:pPr>
        <w:numPr>
          <w:ilvl w:val="0"/>
          <w:numId w:val="39"/>
        </w:numPr>
        <w:spacing w:after="144" w:line="259" w:lineRule="auto"/>
        <w:ind w:right="1"/>
      </w:pPr>
      <w:r>
        <w:t xml:space="preserve">обладает сформированной мотивацией к школьному обучению; </w:t>
      </w:r>
    </w:p>
    <w:p w:rsidR="0028123A" w:rsidRDefault="003F04FE" w:rsidP="00231C69">
      <w:pPr>
        <w:numPr>
          <w:ilvl w:val="0"/>
          <w:numId w:val="39"/>
        </w:numPr>
        <w:ind w:right="1"/>
      </w:pPr>
      <w:r>
        <w:t xml:space="preserve">усваивает значения новых слов на основе знаний о предметах и явлениях окружающего мира; </w:t>
      </w:r>
    </w:p>
    <w:p w:rsidR="0028123A" w:rsidRDefault="003F04FE" w:rsidP="00231C69">
      <w:pPr>
        <w:numPr>
          <w:ilvl w:val="0"/>
          <w:numId w:val="39"/>
        </w:numPr>
        <w:ind w:right="1"/>
      </w:pPr>
      <w:r>
        <w:t xml:space="preserve">употребляет слова, обозначающие личностные характеристики, с эмотивным значением, многозначные; </w:t>
      </w:r>
    </w:p>
    <w:p w:rsidR="0028123A" w:rsidRDefault="003F04FE" w:rsidP="00231C69">
      <w:pPr>
        <w:numPr>
          <w:ilvl w:val="0"/>
          <w:numId w:val="39"/>
        </w:numPr>
        <w:spacing w:after="144" w:line="259" w:lineRule="auto"/>
        <w:ind w:right="1"/>
      </w:pPr>
      <w:r>
        <w:t xml:space="preserve">умеет подбирать слова с противоположным и сходным значением; </w:t>
      </w:r>
    </w:p>
    <w:p w:rsidR="0028123A" w:rsidRDefault="003F04FE" w:rsidP="00231C69">
      <w:pPr>
        <w:numPr>
          <w:ilvl w:val="0"/>
          <w:numId w:val="39"/>
        </w:numPr>
        <w:ind w:right="1"/>
      </w:pPr>
      <w:r>
        <w:t xml:space="preserve">умеет осмысливать образные выражения и объяснять смысл поговорок (при необходимости прибегает к помощи взрослого); </w:t>
      </w:r>
    </w:p>
    <w:p w:rsidR="0028123A" w:rsidRDefault="003F04FE" w:rsidP="00231C69">
      <w:pPr>
        <w:numPr>
          <w:ilvl w:val="0"/>
          <w:numId w:val="39"/>
        </w:numPr>
        <w:ind w:right="1"/>
      </w:pPr>
      <w:r>
        <w:t xml:space="preserve">правильно употребляет грамматические формы слова; продуктивные и непродуктивные словообразовательные модели; </w:t>
      </w:r>
    </w:p>
    <w:p w:rsidR="0028123A" w:rsidRDefault="003F04FE" w:rsidP="00231C69">
      <w:pPr>
        <w:numPr>
          <w:ilvl w:val="0"/>
          <w:numId w:val="39"/>
        </w:numPr>
        <w:spacing w:after="35"/>
        <w:ind w:right="1"/>
      </w:pPr>
      <w:r>
        <w:t xml:space="preserve">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rsidR="0028123A" w:rsidRDefault="003F04FE" w:rsidP="00231C69">
      <w:pPr>
        <w:numPr>
          <w:ilvl w:val="0"/>
          <w:numId w:val="39"/>
        </w:numPr>
        <w:ind w:right="1"/>
      </w:pPr>
      <w:r>
        <w:t>осуществляет слуховую и слухо</w:t>
      </w:r>
      <w:r w:rsidR="00F71711">
        <w:t xml:space="preserve"> </w:t>
      </w:r>
      <w:r w:rsidR="00231C69">
        <w:t>-</w:t>
      </w:r>
      <w:r w:rsidR="00F71711">
        <w:t xml:space="preserve"> </w:t>
      </w:r>
      <w:r>
        <w:t xml:space="preserve">произносительную дифференциацию звуков по всем дифференциальным признакам; </w:t>
      </w:r>
    </w:p>
    <w:p w:rsidR="0028123A" w:rsidRDefault="003F04FE" w:rsidP="00231C69">
      <w:pPr>
        <w:numPr>
          <w:ilvl w:val="0"/>
          <w:numId w:val="39"/>
        </w:numPr>
        <w:ind w:right="1"/>
      </w:pPr>
      <w: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28123A" w:rsidRDefault="003F04FE" w:rsidP="00231C69">
      <w:pPr>
        <w:numPr>
          <w:ilvl w:val="0"/>
          <w:numId w:val="39"/>
        </w:numPr>
        <w:ind w:right="1"/>
      </w:pPr>
      <w: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28123A" w:rsidRDefault="003F04FE" w:rsidP="00231C69">
      <w:pPr>
        <w:numPr>
          <w:ilvl w:val="0"/>
          <w:numId w:val="39"/>
        </w:numPr>
        <w:spacing w:after="144" w:line="259" w:lineRule="auto"/>
        <w:ind w:right="1"/>
      </w:pPr>
      <w:r>
        <w:t xml:space="preserve">правильно произносит звуки (в соответствии с онтогенезом); </w:t>
      </w:r>
    </w:p>
    <w:p w:rsidR="0028123A" w:rsidRDefault="003F04FE" w:rsidP="00231C69">
      <w:pPr>
        <w:numPr>
          <w:ilvl w:val="0"/>
          <w:numId w:val="39"/>
        </w:numPr>
        <w:spacing w:after="182" w:line="259" w:lineRule="auto"/>
        <w:ind w:right="1"/>
      </w:pPr>
      <w:r>
        <w:t xml:space="preserve">владеет </w:t>
      </w:r>
      <w:r>
        <w:tab/>
        <w:t xml:space="preserve">доступными </w:t>
      </w:r>
      <w:r>
        <w:tab/>
        <w:t xml:space="preserve">видами </w:t>
      </w:r>
      <w:r>
        <w:tab/>
        <w:t xml:space="preserve">продуктивной </w:t>
      </w:r>
      <w:r>
        <w:tab/>
        <w:t xml:space="preserve">деятельности, </w:t>
      </w:r>
      <w:r>
        <w:tab/>
        <w:t xml:space="preserve">проявляет инициативу и самостоятельность в разных видах деятельности; </w:t>
      </w:r>
    </w:p>
    <w:p w:rsidR="0028123A" w:rsidRDefault="003F04FE" w:rsidP="00231C69">
      <w:pPr>
        <w:numPr>
          <w:ilvl w:val="0"/>
          <w:numId w:val="39"/>
        </w:numPr>
        <w:spacing w:after="124" w:line="259" w:lineRule="auto"/>
        <w:ind w:right="1"/>
      </w:pPr>
      <w:r>
        <w:t xml:space="preserve">выбирает </w:t>
      </w:r>
      <w:r>
        <w:tab/>
        <w:t xml:space="preserve">род </w:t>
      </w:r>
      <w:r>
        <w:tab/>
        <w:t xml:space="preserve">занятий, </w:t>
      </w:r>
      <w:r>
        <w:tab/>
        <w:t xml:space="preserve">участников </w:t>
      </w:r>
      <w:r>
        <w:tab/>
        <w:t xml:space="preserve">по </w:t>
      </w:r>
      <w:r>
        <w:tab/>
        <w:t xml:space="preserve">совместной </w:t>
      </w:r>
      <w:r>
        <w:tab/>
        <w:t xml:space="preserve">деятельности, </w:t>
      </w:r>
    </w:p>
    <w:p w:rsidR="0028123A" w:rsidRDefault="003F04FE" w:rsidP="00231C69">
      <w:pPr>
        <w:pStyle w:val="a3"/>
        <w:numPr>
          <w:ilvl w:val="0"/>
          <w:numId w:val="39"/>
        </w:numPr>
        <w:spacing w:after="179" w:line="259" w:lineRule="auto"/>
        <w:ind w:right="1"/>
      </w:pPr>
      <w:r>
        <w:t xml:space="preserve">избирательно и устойчиво взаимодействует с детьми; </w:t>
      </w:r>
    </w:p>
    <w:p w:rsidR="0028123A" w:rsidRDefault="003F04FE" w:rsidP="00231C69">
      <w:pPr>
        <w:numPr>
          <w:ilvl w:val="0"/>
          <w:numId w:val="39"/>
        </w:numPr>
        <w:spacing w:after="145" w:line="259" w:lineRule="auto"/>
        <w:ind w:right="1"/>
      </w:pPr>
      <w:r>
        <w:t xml:space="preserve">участвует в коллективном создании замысла в игре и на занятиях; </w:t>
      </w:r>
    </w:p>
    <w:p w:rsidR="0028123A" w:rsidRDefault="003F04FE" w:rsidP="00231C69">
      <w:pPr>
        <w:numPr>
          <w:ilvl w:val="0"/>
          <w:numId w:val="39"/>
        </w:numPr>
        <w:ind w:right="1"/>
      </w:pPr>
      <w:r>
        <w:lastRenderedPageBreak/>
        <w:t xml:space="preserve">передает как можно более точное сообщение другому, проявляя внимание к собеседнику; </w:t>
      </w:r>
    </w:p>
    <w:p w:rsidR="0028123A" w:rsidRDefault="003F04FE" w:rsidP="00231C69">
      <w:pPr>
        <w:numPr>
          <w:ilvl w:val="0"/>
          <w:numId w:val="39"/>
        </w:numPr>
        <w:spacing w:after="35"/>
        <w:ind w:right="1"/>
      </w:pP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28123A" w:rsidRDefault="003F04FE" w:rsidP="00231C69">
      <w:pPr>
        <w:numPr>
          <w:ilvl w:val="0"/>
          <w:numId w:val="39"/>
        </w:numPr>
        <w:ind w:right="1"/>
      </w:pPr>
      <w: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28123A" w:rsidRDefault="003F04FE" w:rsidP="00231C69">
      <w:pPr>
        <w:numPr>
          <w:ilvl w:val="0"/>
          <w:numId w:val="39"/>
        </w:numPr>
        <w:ind w:right="1"/>
      </w:pPr>
      <w: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28123A" w:rsidRDefault="003F04FE" w:rsidP="00231C69">
      <w:pPr>
        <w:numPr>
          <w:ilvl w:val="0"/>
          <w:numId w:val="39"/>
        </w:numPr>
        <w:spacing w:after="34"/>
        <w:ind w:right="1"/>
      </w:pPr>
      <w: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r>
        <w:rPr>
          <w:b/>
        </w:rPr>
        <w:t xml:space="preserve"> </w:t>
      </w:r>
    </w:p>
    <w:p w:rsidR="0028123A" w:rsidRDefault="003F04FE" w:rsidP="00231C69">
      <w:pPr>
        <w:numPr>
          <w:ilvl w:val="0"/>
          <w:numId w:val="39"/>
        </w:numPr>
        <w:spacing w:after="35"/>
        <w:ind w:right="1"/>
      </w:pPr>
      <w: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Pr>
          <w:b/>
        </w:rPr>
        <w:t xml:space="preserve"> </w:t>
      </w:r>
    </w:p>
    <w:p w:rsidR="0028123A" w:rsidRDefault="003F04FE" w:rsidP="00231C69">
      <w:pPr>
        <w:numPr>
          <w:ilvl w:val="0"/>
          <w:numId w:val="39"/>
        </w:numPr>
        <w:ind w:right="1"/>
      </w:pPr>
      <w: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r>
        <w:rPr>
          <w:b/>
        </w:rPr>
        <w:t xml:space="preserve"> </w:t>
      </w:r>
    </w:p>
    <w:p w:rsidR="0028123A" w:rsidRDefault="003F04FE" w:rsidP="00231C69">
      <w:pPr>
        <w:numPr>
          <w:ilvl w:val="0"/>
          <w:numId w:val="39"/>
        </w:numPr>
        <w:spacing w:after="144" w:line="259" w:lineRule="auto"/>
        <w:ind w:right="1"/>
      </w:pPr>
      <w:r>
        <w:t>определяет времена года, части суток;</w:t>
      </w:r>
      <w:r>
        <w:rPr>
          <w:b/>
        </w:rPr>
        <w:t xml:space="preserve"> </w:t>
      </w:r>
    </w:p>
    <w:p w:rsidR="0028123A" w:rsidRDefault="003F04FE" w:rsidP="00231C69">
      <w:pPr>
        <w:numPr>
          <w:ilvl w:val="0"/>
          <w:numId w:val="39"/>
        </w:numPr>
        <w:spacing w:after="180" w:line="259" w:lineRule="auto"/>
        <w:ind w:right="1"/>
      </w:pPr>
      <w:r>
        <w:t xml:space="preserve">самостоятельно </w:t>
      </w:r>
      <w:r>
        <w:tab/>
        <w:t xml:space="preserve">получает </w:t>
      </w:r>
      <w:r>
        <w:tab/>
        <w:t xml:space="preserve">новую </w:t>
      </w:r>
      <w:r>
        <w:tab/>
        <w:t xml:space="preserve">информацию </w:t>
      </w:r>
      <w:r>
        <w:tab/>
        <w:t xml:space="preserve">(задает </w:t>
      </w:r>
      <w:r>
        <w:tab/>
        <w:t xml:space="preserve">вопросы, экспериментирует); </w:t>
      </w:r>
    </w:p>
    <w:p w:rsidR="0028123A" w:rsidRDefault="003F04FE" w:rsidP="00231C69">
      <w:pPr>
        <w:numPr>
          <w:ilvl w:val="0"/>
          <w:numId w:val="39"/>
        </w:numPr>
        <w:spacing w:after="12"/>
        <w:ind w:right="1"/>
      </w:pP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28123A" w:rsidRDefault="003F04FE" w:rsidP="00231C69">
      <w:pPr>
        <w:numPr>
          <w:ilvl w:val="0"/>
          <w:numId w:val="39"/>
        </w:numPr>
        <w:ind w:right="1"/>
      </w:pPr>
      <w:r>
        <w:t xml:space="preserve">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rsidR="0028123A" w:rsidRDefault="003F04FE" w:rsidP="00231C69">
      <w:pPr>
        <w:numPr>
          <w:ilvl w:val="0"/>
          <w:numId w:val="39"/>
        </w:numPr>
        <w:spacing w:after="12"/>
        <w:ind w:right="1"/>
      </w:pPr>
      <w:r>
        <w:lastRenderedPageBreak/>
        <w:t xml:space="preserve">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p>
    <w:p w:rsidR="0028123A" w:rsidRDefault="003F04FE" w:rsidP="00231C69">
      <w:pPr>
        <w:numPr>
          <w:ilvl w:val="0"/>
          <w:numId w:val="39"/>
        </w:numPr>
        <w:spacing w:after="160" w:line="259" w:lineRule="auto"/>
        <w:ind w:right="1"/>
      </w:pPr>
      <w:r>
        <w:t xml:space="preserve">владеет языковыми операции, обеспечивающими овладение грамотой; </w:t>
      </w:r>
    </w:p>
    <w:p w:rsidR="0028123A" w:rsidRDefault="003F04FE" w:rsidP="00231C69">
      <w:pPr>
        <w:numPr>
          <w:ilvl w:val="0"/>
          <w:numId w:val="39"/>
        </w:numPr>
        <w:ind w:right="1"/>
      </w:pPr>
      <w:r>
        <w:t xml:space="preserve">стремится к использованию различных средств и материалов в процессе изобразительной деятельности; </w:t>
      </w:r>
    </w:p>
    <w:p w:rsidR="0028123A" w:rsidRDefault="003F04FE" w:rsidP="00231C69">
      <w:pPr>
        <w:numPr>
          <w:ilvl w:val="0"/>
          <w:numId w:val="39"/>
        </w:numPr>
        <w:spacing w:after="36"/>
        <w:ind w:right="1"/>
      </w:pPr>
      <w: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231C69">
        <w:t>Богородская</w:t>
      </w:r>
      <w:r>
        <w:t xml:space="preserve"> игрушка, воспринимает музыку, художественную литературу, фольклор; </w:t>
      </w:r>
    </w:p>
    <w:p w:rsidR="0028123A" w:rsidRDefault="003F04FE" w:rsidP="00231C69">
      <w:pPr>
        <w:numPr>
          <w:ilvl w:val="0"/>
          <w:numId w:val="39"/>
        </w:numPr>
        <w:ind w:right="1"/>
      </w:pPr>
      <w:r>
        <w:t xml:space="preserve">проявляет интерес к произведениям народной, классической и современной музыки, к музыкальным инструментам; </w:t>
      </w:r>
    </w:p>
    <w:p w:rsidR="0028123A" w:rsidRDefault="003F04FE" w:rsidP="00231C69">
      <w:pPr>
        <w:numPr>
          <w:ilvl w:val="0"/>
          <w:numId w:val="39"/>
        </w:numPr>
        <w:spacing w:after="142" w:line="259" w:lineRule="auto"/>
        <w:ind w:right="1"/>
      </w:pPr>
      <w:r>
        <w:t xml:space="preserve">сопереживает персонажам художественных произведений; </w:t>
      </w:r>
    </w:p>
    <w:p w:rsidR="0028123A" w:rsidRDefault="003F04FE" w:rsidP="00231C69">
      <w:pPr>
        <w:numPr>
          <w:ilvl w:val="0"/>
          <w:numId w:val="39"/>
        </w:numPr>
        <w:ind w:right="1"/>
      </w:pPr>
      <w:r>
        <w:t xml:space="preserve">выполняет доступные движения и упражнения по словесной инструкции взрослых; </w:t>
      </w:r>
    </w:p>
    <w:p w:rsidR="0028123A" w:rsidRDefault="003F04FE" w:rsidP="00231C69">
      <w:pPr>
        <w:numPr>
          <w:ilvl w:val="0"/>
          <w:numId w:val="39"/>
        </w:numPr>
        <w:spacing w:after="142" w:line="259" w:lineRule="auto"/>
        <w:ind w:right="1"/>
      </w:pPr>
      <w:r>
        <w:t xml:space="preserve">знает и подчиняется правилам игр, игр с элементами спорта; </w:t>
      </w:r>
    </w:p>
    <w:p w:rsidR="0028123A" w:rsidRDefault="003F04FE" w:rsidP="00231C69">
      <w:pPr>
        <w:numPr>
          <w:ilvl w:val="0"/>
          <w:numId w:val="39"/>
        </w:numPr>
        <w:ind w:right="1"/>
      </w:pPr>
      <w: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28123A" w:rsidRPr="00231C69" w:rsidRDefault="003F04FE" w:rsidP="00231C69">
      <w:pPr>
        <w:spacing w:after="112" w:line="259" w:lineRule="auto"/>
        <w:ind w:left="708" w:firstLine="0"/>
        <w:jc w:val="left"/>
      </w:pPr>
      <w:r>
        <w:rPr>
          <w:b/>
        </w:rPr>
        <w:t xml:space="preserve"> </w:t>
      </w:r>
      <w:bookmarkStart w:id="9" w:name="_Toc92025"/>
      <w:r w:rsidRPr="00231C69">
        <w:rPr>
          <w:b/>
        </w:rPr>
        <w:t xml:space="preserve">1.3. Развивающее оценивание качества образовательной деятельности по Программе </w:t>
      </w:r>
      <w:bookmarkEnd w:id="9"/>
    </w:p>
    <w:p w:rsidR="0028123A" w:rsidRDefault="003F04FE">
      <w:pPr>
        <w:ind w:left="-15" w:right="1"/>
      </w:pPr>
      <w:r>
        <w:t xml:space="preserve">Оценивание качества образовательной деятельности, осуществляемой </w:t>
      </w:r>
      <w:r w:rsidR="005026D0">
        <w:t>ДОУ</w:t>
      </w:r>
      <w: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28123A" w:rsidRDefault="003F04FE">
      <w:pPr>
        <w:ind w:left="-15" w:right="1"/>
      </w:pPr>
      <w: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28123A" w:rsidRDefault="003F04FE">
      <w:pPr>
        <w:ind w:left="-15" w:right="1"/>
      </w:pPr>
      <w:r>
        <w:t xml:space="preserve">Оценивание качества, т. е. оценивание соответствия образовательной деятельности, реализуемой </w:t>
      </w:r>
      <w:r w:rsidR="0035565A">
        <w:t>ДОУ</w:t>
      </w:r>
      <w:r>
        <w:t xml:space="preserve">, заданным требованиям Стандарта и Программы в дошкольном образовании детей с НОДА направлено в первую очередь на оценивание созданных </w:t>
      </w:r>
      <w:r w:rsidR="0035565A">
        <w:t>в ДОУ</w:t>
      </w:r>
      <w:r>
        <w:t xml:space="preserve"> условий в процессе образовательной деятельности. </w:t>
      </w:r>
    </w:p>
    <w:p w:rsidR="0028123A" w:rsidRDefault="003F04FE">
      <w:pPr>
        <w:ind w:left="-15" w:right="1"/>
      </w:pPr>
      <w: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w:t>
      </w:r>
      <w:r>
        <w:lastRenderedPageBreak/>
        <w:t xml:space="preserve">обеспечиваемых </w:t>
      </w:r>
      <w:r w:rsidR="0035565A">
        <w:t>ДОУ</w:t>
      </w:r>
      <w:r>
        <w:t xml:space="preserve">, включая психолого-педагогические, кадровые, материально-технические, финансовые, информационно-методические, управление </w:t>
      </w:r>
      <w:r w:rsidR="0035565A">
        <w:t>ДОУ и т. д</w:t>
      </w:r>
      <w:r>
        <w:t xml:space="preserve">. </w:t>
      </w:r>
    </w:p>
    <w:p w:rsidR="0028123A" w:rsidRDefault="003F04FE">
      <w:pPr>
        <w:ind w:left="-15" w:right="1"/>
      </w:pPr>
      <w:r>
        <w:t xml:space="preserve">Программой не предусматривается оценивание качества образовательной деятельности </w:t>
      </w:r>
      <w:r w:rsidR="0035565A">
        <w:t>ДОУ</w:t>
      </w:r>
      <w:r>
        <w:t xml:space="preserve"> на основе достижения детьми с НОДА планируемых результатов освоения Программы. </w:t>
      </w:r>
    </w:p>
    <w:p w:rsidR="0028123A" w:rsidRDefault="003F04FE">
      <w:pPr>
        <w:spacing w:after="160" w:line="259" w:lineRule="auto"/>
        <w:ind w:left="708" w:right="1" w:firstLine="0"/>
      </w:pPr>
      <w:r>
        <w:t xml:space="preserve">Целевые ориентиры, представленные в Программе: </w:t>
      </w:r>
    </w:p>
    <w:p w:rsidR="0028123A" w:rsidRDefault="003F04FE">
      <w:pPr>
        <w:numPr>
          <w:ilvl w:val="0"/>
          <w:numId w:val="9"/>
        </w:numPr>
        <w:spacing w:after="159" w:line="259" w:lineRule="auto"/>
        <w:ind w:right="1"/>
      </w:pPr>
      <w:r>
        <w:t xml:space="preserve">не подлежат непосредственной оценке; </w:t>
      </w:r>
    </w:p>
    <w:p w:rsidR="0028123A" w:rsidRDefault="003F04FE">
      <w:pPr>
        <w:numPr>
          <w:ilvl w:val="0"/>
          <w:numId w:val="9"/>
        </w:numPr>
        <w:ind w:right="1"/>
      </w:pPr>
      <w:r>
        <w:t xml:space="preserve">не являются непосредственным основанием оценки как итогового, так и промежуточного уровня развития детей с НОДА; </w:t>
      </w:r>
    </w:p>
    <w:p w:rsidR="0028123A" w:rsidRDefault="003F04FE">
      <w:pPr>
        <w:numPr>
          <w:ilvl w:val="0"/>
          <w:numId w:val="9"/>
        </w:numPr>
        <w:ind w:right="1"/>
      </w:pPr>
      <w:r>
        <w:t xml:space="preserve">не являются основанием для их формального сравнения с реальными достижениями детей с НОДА; </w:t>
      </w:r>
    </w:p>
    <w:p w:rsidR="0028123A" w:rsidRDefault="003F04FE">
      <w:pPr>
        <w:numPr>
          <w:ilvl w:val="0"/>
          <w:numId w:val="9"/>
        </w:numPr>
        <w:ind w:right="1"/>
      </w:pPr>
      <w: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8123A" w:rsidRDefault="003F04FE">
      <w:pPr>
        <w:numPr>
          <w:ilvl w:val="0"/>
          <w:numId w:val="9"/>
        </w:numPr>
        <w:spacing w:after="115" w:line="259" w:lineRule="auto"/>
        <w:ind w:right="1"/>
      </w:pPr>
      <w:r>
        <w:t xml:space="preserve">не являются непосредственным основанием при оценке качества образования. </w:t>
      </w:r>
    </w:p>
    <w:p w:rsidR="0028123A" w:rsidRDefault="003F04FE">
      <w:pPr>
        <w:ind w:left="-15" w:right="1"/>
      </w:pPr>
      <w: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28123A" w:rsidRDefault="003F04FE">
      <w:pPr>
        <w:ind w:left="-15" w:right="1"/>
      </w:pPr>
      <w:r>
        <w:t xml:space="preserve">Программа строится на основе общих закономерностей развития личности детей дошкольного возраста с НОДА с учетом сенситивных периодов в развитии. </w:t>
      </w:r>
    </w:p>
    <w:p w:rsidR="0028123A" w:rsidRDefault="003F04FE">
      <w:pPr>
        <w:ind w:left="-15" w:right="1"/>
      </w:pPr>
      <w:r>
        <w:t xml:space="preserve">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w:t>
      </w:r>
      <w:r w:rsidR="0076381D">
        <w:t>МАДОУ «Компас» г. Перми</w:t>
      </w:r>
      <w:r>
        <w:t xml:space="preserve">,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76381D" w:rsidRDefault="003F04FE" w:rsidP="0076381D">
      <w:pPr>
        <w:ind w:left="-15" w:right="1"/>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28123A" w:rsidRDefault="003F04FE" w:rsidP="0076381D">
      <w:pPr>
        <w:pStyle w:val="a3"/>
        <w:numPr>
          <w:ilvl w:val="0"/>
          <w:numId w:val="40"/>
        </w:numPr>
        <w:ind w:right="1"/>
      </w:pPr>
      <w:r>
        <w:lastRenderedPageBreak/>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28123A" w:rsidRDefault="003F04FE">
      <w:pPr>
        <w:numPr>
          <w:ilvl w:val="0"/>
          <w:numId w:val="10"/>
        </w:numPr>
        <w:ind w:right="1"/>
      </w:pPr>
      <w:r>
        <w:t xml:space="preserve">детские портфолио, фиксирующие достижения ребенка в ходе образовательной деятельности; </w:t>
      </w:r>
    </w:p>
    <w:p w:rsidR="0028123A" w:rsidRDefault="003F04FE">
      <w:pPr>
        <w:numPr>
          <w:ilvl w:val="0"/>
          <w:numId w:val="10"/>
        </w:numPr>
        <w:spacing w:after="161" w:line="259" w:lineRule="auto"/>
        <w:ind w:right="1"/>
      </w:pPr>
      <w:r>
        <w:t xml:space="preserve">карты развития ребенка с НОДА; </w:t>
      </w:r>
    </w:p>
    <w:p w:rsidR="0028123A" w:rsidRDefault="003F04FE">
      <w:pPr>
        <w:numPr>
          <w:ilvl w:val="0"/>
          <w:numId w:val="10"/>
        </w:numPr>
        <w:spacing w:after="112" w:line="259" w:lineRule="auto"/>
        <w:ind w:right="1"/>
      </w:pPr>
      <w:r>
        <w:t xml:space="preserve">различные шкалы индивидуального развития ребенка с НОДА. </w:t>
      </w:r>
    </w:p>
    <w:p w:rsidR="0028123A" w:rsidRDefault="003F04FE">
      <w:pPr>
        <w:ind w:left="-15" w:right="1"/>
      </w:pPr>
      <w:r>
        <w:t xml:space="preserve">Программа предоставляет </w:t>
      </w:r>
      <w:r w:rsidR="0076381D">
        <w:t>ДОУ</w:t>
      </w:r>
      <w:r>
        <w:t xml:space="preserve"> право самостоятельного выбора инструментов педагогической и психологической диагностики развития детей, в том числе, его динамики. </w:t>
      </w:r>
    </w:p>
    <w:p w:rsidR="0028123A" w:rsidRDefault="003F04FE">
      <w:pPr>
        <w:ind w:left="-15" w:right="1"/>
      </w:pPr>
      <w:r>
        <w:t xml:space="preserve">В соответствии со Стандартом и принципами Программы оценка качества образовательной деятельности по Программе: </w:t>
      </w:r>
    </w:p>
    <w:p w:rsidR="0028123A" w:rsidRDefault="003F04FE">
      <w:pPr>
        <w:numPr>
          <w:ilvl w:val="0"/>
          <w:numId w:val="11"/>
        </w:numPr>
        <w:ind w:right="1"/>
      </w:pPr>
      <w:r>
        <w:t xml:space="preserve">поддерживает ценности развития и позитивной социализации ребенка дошкольного возраста с НОДА; </w:t>
      </w:r>
    </w:p>
    <w:p w:rsidR="0028123A" w:rsidRDefault="003F04FE">
      <w:pPr>
        <w:numPr>
          <w:ilvl w:val="0"/>
          <w:numId w:val="11"/>
        </w:numPr>
        <w:ind w:right="1"/>
      </w:pPr>
      <w:r>
        <w:t xml:space="preserve">учитывает факт разнообразия путей развития ребенка с НОДА в условиях современного постиндустриального общества; </w:t>
      </w:r>
    </w:p>
    <w:p w:rsidR="0028123A" w:rsidRDefault="003F04FE">
      <w:pPr>
        <w:numPr>
          <w:ilvl w:val="0"/>
          <w:numId w:val="11"/>
        </w:numPr>
        <w:ind w:right="1"/>
      </w:pPr>
      <w:r>
        <w:t xml:space="preserve">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с НОДА; </w:t>
      </w:r>
    </w:p>
    <w:p w:rsidR="0028123A" w:rsidRDefault="003F04FE">
      <w:pPr>
        <w:numPr>
          <w:ilvl w:val="0"/>
          <w:numId w:val="11"/>
        </w:numPr>
        <w:ind w:right="1"/>
      </w:pPr>
      <w:r>
        <w:t xml:space="preserve">обеспечивает выбор методов и инструментов оценивания для семьи, образовательной организации и для педагогов </w:t>
      </w:r>
      <w:r w:rsidR="00C40914">
        <w:t>ДОУ</w:t>
      </w:r>
      <w:r>
        <w:t xml:space="preserve"> в соответствии: </w:t>
      </w:r>
    </w:p>
    <w:p w:rsidR="0028123A" w:rsidRDefault="003F04FE">
      <w:pPr>
        <w:numPr>
          <w:ilvl w:val="0"/>
          <w:numId w:val="12"/>
        </w:numPr>
        <w:spacing w:after="160" w:line="259" w:lineRule="auto"/>
        <w:ind w:right="1"/>
      </w:pPr>
      <w:r>
        <w:t xml:space="preserve">с разнообразием вариантов развития ребенка с НОДА в дошкольном детстве, </w:t>
      </w:r>
    </w:p>
    <w:p w:rsidR="0028123A" w:rsidRDefault="003F04FE">
      <w:pPr>
        <w:numPr>
          <w:ilvl w:val="0"/>
          <w:numId w:val="12"/>
        </w:numPr>
        <w:ind w:right="1"/>
      </w:pPr>
      <w:r>
        <w:t xml:space="preserve">разнообразием вариантов образовательной и коррекционно-реабилитационной среды, </w:t>
      </w:r>
    </w:p>
    <w:p w:rsidR="0028123A" w:rsidRDefault="003F04FE">
      <w:pPr>
        <w:numPr>
          <w:ilvl w:val="0"/>
          <w:numId w:val="12"/>
        </w:numPr>
        <w:ind w:right="1"/>
      </w:pPr>
      <w:r>
        <w:t xml:space="preserve">разнообразием местных условий в разных регионах и муниципальных образованиях Российской Федерации; </w:t>
      </w:r>
    </w:p>
    <w:p w:rsidR="0028123A" w:rsidRDefault="003F04FE">
      <w:pPr>
        <w:ind w:left="-15" w:right="1"/>
      </w:pPr>
      <w:r>
        <w:t xml:space="preserve">5) представляет собой основу для развивающего управления программами дошкольного образования для детей с НОДА на уровне </w:t>
      </w:r>
      <w:r w:rsidR="00C40914">
        <w:t>ДОУ</w:t>
      </w:r>
      <w:r>
        <w:t xml:space="preserve">,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28123A" w:rsidRDefault="003F04FE">
      <w:pPr>
        <w:ind w:left="-15" w:right="1"/>
      </w:pPr>
      <w:r>
        <w:t xml:space="preserve">Система оценки качества реализации адаптированной образовательной программы дошкольного образования для детей с НОДА на уровне </w:t>
      </w:r>
      <w:r w:rsidR="00C40914">
        <w:t>ДОУ</w:t>
      </w:r>
      <w:r>
        <w:t xml:space="preserve"> должна обеспечивать участие всех участников образовательных отношений и в то же время выполнять свою основную </w:t>
      </w:r>
      <w:r>
        <w:lastRenderedPageBreak/>
        <w:t xml:space="preserve">задачу – обеспечивать развитие системы дошкольного образования в соответствии с принципами и требованиями Стандарта. </w:t>
      </w:r>
    </w:p>
    <w:p w:rsidR="0028123A" w:rsidRDefault="003F04FE">
      <w:pPr>
        <w:spacing w:line="259" w:lineRule="auto"/>
        <w:ind w:left="708" w:right="1" w:firstLine="0"/>
      </w:pPr>
      <w:r>
        <w:t xml:space="preserve">Программой предусмотрены следующие уровни системы оценки качества: </w:t>
      </w:r>
    </w:p>
    <w:p w:rsidR="0028123A" w:rsidRDefault="003F04FE">
      <w:pPr>
        <w:numPr>
          <w:ilvl w:val="0"/>
          <w:numId w:val="13"/>
        </w:numPr>
        <w:ind w:right="1"/>
      </w:pPr>
      <w:r>
        <w:t xml:space="preserve">диагностика развития ребенка дошкольного возраста с НОДА,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НОДА по Программе; </w:t>
      </w:r>
    </w:p>
    <w:p w:rsidR="0028123A" w:rsidRDefault="003F04FE">
      <w:pPr>
        <w:numPr>
          <w:ilvl w:val="0"/>
          <w:numId w:val="13"/>
        </w:numPr>
        <w:spacing w:after="162" w:line="259" w:lineRule="auto"/>
        <w:ind w:right="1"/>
      </w:pPr>
      <w:r>
        <w:t xml:space="preserve">внутренняя оценка, самооценка </w:t>
      </w:r>
      <w:r w:rsidR="00C40914">
        <w:t>ДОУ</w:t>
      </w:r>
      <w:r>
        <w:t xml:space="preserve">; </w:t>
      </w:r>
    </w:p>
    <w:p w:rsidR="0028123A" w:rsidRDefault="003F04FE">
      <w:pPr>
        <w:numPr>
          <w:ilvl w:val="0"/>
          <w:numId w:val="13"/>
        </w:numPr>
        <w:ind w:right="1"/>
      </w:pPr>
      <w:r>
        <w:t xml:space="preserve">внешняя оценка </w:t>
      </w:r>
      <w:r w:rsidR="00C40914">
        <w:t>ДОУ</w:t>
      </w:r>
      <w:r>
        <w:t xml:space="preserve">, в том числе независимая профессиональная и общественная оценка. </w:t>
      </w:r>
    </w:p>
    <w:p w:rsidR="0028123A" w:rsidRDefault="003F04FE">
      <w:pPr>
        <w:ind w:left="-15" w:right="1"/>
      </w:pPr>
      <w:r>
        <w:t xml:space="preserve">На уровне образовательной организации система оценки качества реализации Программы решает задачи: </w:t>
      </w:r>
    </w:p>
    <w:p w:rsidR="0028123A" w:rsidRDefault="003F04FE">
      <w:pPr>
        <w:numPr>
          <w:ilvl w:val="0"/>
          <w:numId w:val="13"/>
        </w:numPr>
        <w:spacing w:after="159" w:line="259" w:lineRule="auto"/>
        <w:ind w:right="1"/>
      </w:pPr>
      <w:r>
        <w:t xml:space="preserve">повышения качества реализации программы дошкольного образования; </w:t>
      </w:r>
    </w:p>
    <w:p w:rsidR="0028123A" w:rsidRDefault="003F04FE">
      <w:pPr>
        <w:numPr>
          <w:ilvl w:val="0"/>
          <w:numId w:val="13"/>
        </w:numPr>
        <w:ind w:right="1"/>
      </w:pPr>
      <w: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28123A" w:rsidRDefault="003F04FE">
      <w:pPr>
        <w:numPr>
          <w:ilvl w:val="0"/>
          <w:numId w:val="13"/>
        </w:numPr>
        <w:ind w:right="1"/>
      </w:pPr>
      <w:r>
        <w:t xml:space="preserve">обеспечения объективной экспертизы деятельности </w:t>
      </w:r>
      <w:r w:rsidR="00C40914">
        <w:t>ДОУ</w:t>
      </w:r>
      <w:r>
        <w:t xml:space="preserve"> в процессе оценки качества адаптированной программы дошкольного образования детей с НОДА; </w:t>
      </w:r>
    </w:p>
    <w:p w:rsidR="0028123A" w:rsidRDefault="003F04FE">
      <w:pPr>
        <w:numPr>
          <w:ilvl w:val="0"/>
          <w:numId w:val="13"/>
        </w:numPr>
        <w:ind w:right="1"/>
      </w:pPr>
      <w:r>
        <w:t xml:space="preserve">задания ориентиров педагогам в их профессиональной деятельности и перспектив развития </w:t>
      </w:r>
      <w:r w:rsidR="00C40914">
        <w:t>ДОУ</w:t>
      </w:r>
      <w:r>
        <w:t xml:space="preserve">; </w:t>
      </w:r>
    </w:p>
    <w:p w:rsidR="0028123A" w:rsidRDefault="003F04FE">
      <w:pPr>
        <w:numPr>
          <w:ilvl w:val="0"/>
          <w:numId w:val="13"/>
        </w:numPr>
        <w:ind w:right="1"/>
      </w:pPr>
      <w:r>
        <w:t xml:space="preserve">создания оснований преемственности между дошкольным и начальным общим образованием обучающихся с НОДА. </w:t>
      </w:r>
    </w:p>
    <w:p w:rsidR="0028123A" w:rsidRDefault="003F04FE">
      <w:pPr>
        <w:ind w:left="-15" w:right="1"/>
      </w:pPr>
      <w:r>
        <w:t xml:space="preserve">Важнейшим элементом системы обеспечения качества дошкольного образования в </w:t>
      </w:r>
      <w:r w:rsidR="00C40914">
        <w:t>ДОУ</w:t>
      </w:r>
      <w: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w:t>
      </w:r>
      <w:r w:rsidR="00C40914">
        <w:t>-</w:t>
      </w:r>
      <w:r>
        <w:t xml:space="preserve">педагогические условия являются основным предметом оценки в предлагаемой системе оценки качества образования на уровне </w:t>
      </w:r>
      <w:r w:rsidR="00C40914">
        <w:t>ДОУ</w:t>
      </w:r>
      <w: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28123A" w:rsidRDefault="003F04FE">
      <w:pPr>
        <w:ind w:left="-15" w:right="1"/>
      </w:pPr>
      <w:r>
        <w:t xml:space="preserve">Ключевым уровнем оценки является уровень образовательного процесса, в котором непосредственно участвует ребенок с НОДА, его семья и педагогический коллектив </w:t>
      </w:r>
      <w:r w:rsidR="00C40914">
        <w:t>ДОУ</w:t>
      </w:r>
      <w:r>
        <w:t xml:space="preserve">. </w:t>
      </w:r>
    </w:p>
    <w:p w:rsidR="0028123A" w:rsidRDefault="003F04FE">
      <w:pPr>
        <w:ind w:left="-15" w:right="1"/>
      </w:pPr>
      <w:r>
        <w:t xml:space="preserve">Система оценки качества предоставляет педагогам и администрации </w:t>
      </w:r>
      <w:r w:rsidR="00C40914">
        <w:t>ДОУ</w:t>
      </w:r>
      <w:r>
        <w:t xml:space="preserve"> материал для рефлексии своей деятельности и для серьезной работы над АООП</w:t>
      </w:r>
      <w:r w:rsidR="00C40914">
        <w:t>,</w:t>
      </w:r>
      <w:r>
        <w:t xml:space="preserve"> которую они </w:t>
      </w:r>
      <w:r>
        <w:lastRenderedPageBreak/>
        <w:t xml:space="preserve">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rsidR="0028123A" w:rsidRDefault="003F04FE">
      <w:pPr>
        <w:ind w:left="-15" w:right="1"/>
      </w:pPr>
      <w: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sidR="00C40914">
        <w:t>ДОУ</w:t>
      </w:r>
      <w:r>
        <w:t xml:space="preserve">, предоставляя обратную связь о качестве образовательных процессов </w:t>
      </w:r>
      <w:r w:rsidR="00C40914">
        <w:t>ДОУ</w:t>
      </w:r>
      <w:r>
        <w:t xml:space="preserve">. </w:t>
      </w:r>
    </w:p>
    <w:p w:rsidR="0028123A" w:rsidRDefault="003F04FE">
      <w:pPr>
        <w:spacing w:after="161" w:line="259" w:lineRule="auto"/>
        <w:ind w:left="708" w:right="1" w:firstLine="0"/>
      </w:pPr>
      <w:r>
        <w:t xml:space="preserve">Система оценки качества дошкольного образования: </w:t>
      </w:r>
    </w:p>
    <w:p w:rsidR="0028123A" w:rsidRDefault="003F04FE">
      <w:pPr>
        <w:numPr>
          <w:ilvl w:val="0"/>
          <w:numId w:val="14"/>
        </w:numPr>
        <w:ind w:right="1"/>
      </w:pPr>
      <w:r>
        <w:t xml:space="preserve">должна быть сфокусирована на оценивании психолого-педагогических и других условий реализации адаптированной основной образовательной программы в </w:t>
      </w:r>
      <w:r w:rsidR="00C40914">
        <w:t>ДОУ</w:t>
      </w:r>
      <w:r>
        <w:t xml:space="preserve"> в пяти образовательных областях, определенных Стандартом; </w:t>
      </w:r>
    </w:p>
    <w:p w:rsidR="0028123A" w:rsidRDefault="003F04FE">
      <w:pPr>
        <w:numPr>
          <w:ilvl w:val="0"/>
          <w:numId w:val="14"/>
        </w:numPr>
        <w:ind w:right="1"/>
      </w:pPr>
      <w:r>
        <w:t xml:space="preserve">учитывает образовательные предпочтения и удовлетворенность дошкольным образованием со стороны семьи ребенка; </w:t>
      </w:r>
    </w:p>
    <w:p w:rsidR="0028123A" w:rsidRDefault="003F04FE">
      <w:pPr>
        <w:numPr>
          <w:ilvl w:val="0"/>
          <w:numId w:val="14"/>
        </w:numPr>
        <w:ind w:right="1"/>
      </w:pPr>
      <w:r>
        <w:t xml:space="preserve">исключает использование оценки индивидуального развития ребенка в контексте оценки работы </w:t>
      </w:r>
      <w:r w:rsidR="00C40914">
        <w:t>ДОУ</w:t>
      </w:r>
      <w:r>
        <w:t xml:space="preserve">; </w:t>
      </w:r>
    </w:p>
    <w:p w:rsidR="0028123A" w:rsidRDefault="003F04FE">
      <w:pPr>
        <w:numPr>
          <w:ilvl w:val="0"/>
          <w:numId w:val="14"/>
        </w:numPr>
        <w:ind w:right="1"/>
      </w:pPr>
      <w:r>
        <w:t xml:space="preserve">исключает унификацию и поддерживает вариативность программ, форм и методов дошкольного образования; </w:t>
      </w:r>
    </w:p>
    <w:p w:rsidR="0028123A" w:rsidRDefault="003F04FE">
      <w:pPr>
        <w:numPr>
          <w:ilvl w:val="0"/>
          <w:numId w:val="14"/>
        </w:numPr>
        <w:ind w:right="1"/>
      </w:pPr>
      <w:r>
        <w:t xml:space="preserve">способствует открытости по отношению к ожиданиям ребенка с НОДА, семьи, педагогов, общества и государства; </w:t>
      </w:r>
    </w:p>
    <w:p w:rsidR="0028123A" w:rsidRDefault="003F04FE">
      <w:pPr>
        <w:numPr>
          <w:ilvl w:val="0"/>
          <w:numId w:val="14"/>
        </w:numPr>
        <w:ind w:right="1"/>
      </w:pPr>
      <w:r>
        <w:t xml:space="preserve">включает как оценку педагогами </w:t>
      </w:r>
      <w:r w:rsidR="00C40914">
        <w:t>ДОУ</w:t>
      </w:r>
      <w: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28123A" w:rsidRDefault="003F04FE" w:rsidP="00C40914">
      <w:pPr>
        <w:numPr>
          <w:ilvl w:val="0"/>
          <w:numId w:val="14"/>
        </w:numPr>
        <w:spacing w:after="115" w:line="360" w:lineRule="auto"/>
        <w:ind w:left="-15" w:right="1" w:firstLine="0"/>
      </w:pPr>
      <w:r>
        <w:t xml:space="preserve">использует единые инструменты, оценивающие условия реализации программы в </w:t>
      </w:r>
      <w:r w:rsidR="00C40914">
        <w:t>ДОУ</w:t>
      </w:r>
      <w:r>
        <w:t xml:space="preserve"> как для самоанализа, так и для внешнего оценивания. </w:t>
      </w:r>
    </w:p>
    <w:p w:rsidR="0028123A" w:rsidRDefault="003F04FE">
      <w:pPr>
        <w:spacing w:after="112" w:line="259" w:lineRule="auto"/>
        <w:ind w:left="708" w:firstLine="0"/>
        <w:jc w:val="left"/>
      </w:pPr>
      <w:r>
        <w:t xml:space="preserve"> </w:t>
      </w:r>
    </w:p>
    <w:p w:rsidR="0028123A" w:rsidRDefault="003F04FE">
      <w:pPr>
        <w:spacing w:after="115" w:line="259" w:lineRule="auto"/>
        <w:ind w:left="708" w:firstLine="0"/>
        <w:jc w:val="left"/>
      </w:pPr>
      <w:r>
        <w:t xml:space="preserve"> </w:t>
      </w:r>
    </w:p>
    <w:p w:rsidR="0028123A" w:rsidRDefault="003F04FE">
      <w:pPr>
        <w:spacing w:after="112" w:line="259" w:lineRule="auto"/>
        <w:ind w:left="708" w:firstLine="0"/>
        <w:jc w:val="left"/>
      </w:pPr>
      <w:r>
        <w:t xml:space="preserve"> </w:t>
      </w:r>
    </w:p>
    <w:p w:rsidR="0028123A" w:rsidRDefault="003F04FE">
      <w:pPr>
        <w:spacing w:after="115" w:line="259" w:lineRule="auto"/>
        <w:ind w:left="708" w:firstLine="0"/>
        <w:jc w:val="left"/>
      </w:pPr>
      <w:r>
        <w:t xml:space="preserve"> </w:t>
      </w:r>
    </w:p>
    <w:p w:rsidR="0028123A" w:rsidRDefault="003F04FE">
      <w:pPr>
        <w:spacing w:after="112" w:line="259" w:lineRule="auto"/>
        <w:ind w:left="708" w:firstLine="0"/>
        <w:jc w:val="left"/>
      </w:pPr>
      <w:r>
        <w:t xml:space="preserve"> </w:t>
      </w:r>
    </w:p>
    <w:p w:rsidR="0028123A" w:rsidRDefault="003F04FE">
      <w:pPr>
        <w:spacing w:after="115" w:line="259" w:lineRule="auto"/>
        <w:ind w:left="708" w:firstLine="0"/>
        <w:jc w:val="left"/>
      </w:pPr>
      <w:r>
        <w:t xml:space="preserve"> </w:t>
      </w:r>
    </w:p>
    <w:p w:rsidR="0028123A" w:rsidRDefault="003F04FE">
      <w:pPr>
        <w:spacing w:after="112" w:line="259" w:lineRule="auto"/>
        <w:ind w:left="708" w:firstLine="0"/>
        <w:jc w:val="left"/>
      </w:pPr>
      <w:r>
        <w:t xml:space="preserve"> </w:t>
      </w:r>
    </w:p>
    <w:p w:rsidR="0028123A" w:rsidRDefault="003F04FE">
      <w:pPr>
        <w:spacing w:after="115" w:line="259" w:lineRule="auto"/>
        <w:ind w:left="708" w:firstLine="0"/>
        <w:jc w:val="left"/>
      </w:pPr>
      <w:r>
        <w:t xml:space="preserve"> </w:t>
      </w:r>
    </w:p>
    <w:p w:rsidR="0028123A" w:rsidRDefault="003F04FE">
      <w:pPr>
        <w:spacing w:after="142" w:line="259" w:lineRule="auto"/>
        <w:ind w:left="708" w:firstLine="0"/>
        <w:jc w:val="left"/>
      </w:pPr>
      <w:r>
        <w:t xml:space="preserve"> </w:t>
      </w:r>
    </w:p>
    <w:p w:rsidR="0028123A" w:rsidRPr="00C40914" w:rsidRDefault="003F04FE" w:rsidP="00F71711">
      <w:pPr>
        <w:spacing w:after="0" w:line="259" w:lineRule="auto"/>
        <w:ind w:firstLine="0"/>
        <w:jc w:val="center"/>
        <w:rPr>
          <w:b/>
        </w:rPr>
      </w:pPr>
      <w:bookmarkStart w:id="10" w:name="_Toc92026"/>
      <w:r w:rsidRPr="00C40914">
        <w:rPr>
          <w:b/>
        </w:rPr>
        <w:lastRenderedPageBreak/>
        <w:t>2. СОДЕРЖАТЕЛЬНЫЙ РАЗДЕЛ</w:t>
      </w:r>
      <w:bookmarkEnd w:id="10"/>
    </w:p>
    <w:p w:rsidR="0028123A" w:rsidRPr="00C40914" w:rsidRDefault="003F04FE">
      <w:pPr>
        <w:pStyle w:val="3"/>
        <w:spacing w:after="154"/>
        <w:ind w:left="703"/>
      </w:pPr>
      <w:bookmarkStart w:id="11" w:name="_Toc92027"/>
      <w:r w:rsidRPr="00C40914">
        <w:rPr>
          <w:b/>
          <w:i w:val="0"/>
        </w:rPr>
        <w:t xml:space="preserve">2.1. Общие положения  </w:t>
      </w:r>
      <w:bookmarkEnd w:id="11"/>
    </w:p>
    <w:p w:rsidR="0028123A" w:rsidRDefault="003F04FE">
      <w:pPr>
        <w:spacing w:after="162" w:line="259" w:lineRule="auto"/>
        <w:ind w:left="708" w:right="1" w:firstLine="0"/>
      </w:pPr>
      <w:r>
        <w:t xml:space="preserve">В содержательном разделе представлены:  </w:t>
      </w:r>
    </w:p>
    <w:p w:rsidR="0028123A" w:rsidRDefault="003F04FE" w:rsidP="00B544B9">
      <w:pPr>
        <w:numPr>
          <w:ilvl w:val="0"/>
          <w:numId w:val="15"/>
        </w:numPr>
        <w:ind w:right="1" w:firstLine="0"/>
      </w:pPr>
      <w:r>
        <w:t>описание модулей образовательной деятельности в соответствии с направлениями развития и психофизическими особенностями ребенка с НОДА в пяти образовательных областях: социально-коммуникативной, познавательной, речевой, художественно</w:t>
      </w:r>
      <w:r w:rsidR="00C40914">
        <w:t>-</w:t>
      </w:r>
      <w:r>
        <w:t xml:space="preserve">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w:t>
      </w:r>
      <w:r w:rsidR="0092505D">
        <w:t>-</w:t>
      </w:r>
      <w:r>
        <w:t xml:space="preserve">пространственной, представленные в комплексных и парциальных программах; </w:t>
      </w:r>
    </w:p>
    <w:p w:rsidR="0028123A" w:rsidRDefault="003F04FE" w:rsidP="0092505D">
      <w:pPr>
        <w:numPr>
          <w:ilvl w:val="0"/>
          <w:numId w:val="15"/>
        </w:numPr>
        <w:spacing w:after="161" w:line="360" w:lineRule="auto"/>
        <w:ind w:left="-15" w:right="1" w:firstLine="0"/>
      </w:pPr>
      <w: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НОДА, специфики их образовательных потребностей, мотивов и интересов;  </w:t>
      </w:r>
    </w:p>
    <w:p w:rsidR="0028123A" w:rsidRDefault="003F04FE">
      <w:pPr>
        <w:numPr>
          <w:ilvl w:val="0"/>
          <w:numId w:val="15"/>
        </w:numPr>
        <w:ind w:right="1"/>
      </w:pPr>
      <w:r>
        <w:t xml:space="preserve">программа коррекционно-развивающей работы с детьми с ОВЗ, описывающая образовательную деятельность по коррекции нарушений развития детей с НОДА. </w:t>
      </w:r>
    </w:p>
    <w:p w:rsidR="0028123A" w:rsidRDefault="003F04FE">
      <w:pPr>
        <w:ind w:left="-15" w:right="1"/>
      </w:pPr>
      <w:r>
        <w:t xml:space="preserve">Способы реализации образовательной деятельности определяются климатическими, социально-экономическими условиями субъекта РФ, местом расположения </w:t>
      </w:r>
      <w:r w:rsidR="0092505D">
        <w:t>ДОУ</w:t>
      </w:r>
      <w:r>
        <w:t xml:space="preserve">, педагогическим коллективом </w:t>
      </w:r>
      <w:r w:rsidR="0092505D">
        <w:t>ДОУ</w:t>
      </w:r>
      <w:r>
        <w:t xml:space="preserve">.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НОДА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НОДА, значительные индивидуальные различия между детьми, а также особенности социокультурной среды, в которой проживают семьи воспитанников.  </w:t>
      </w:r>
    </w:p>
    <w:p w:rsidR="0028123A" w:rsidRDefault="003F04FE">
      <w:pPr>
        <w:spacing w:after="85"/>
        <w:ind w:left="-15" w:right="1"/>
      </w:pPr>
      <w:r>
        <w:lastRenderedPageBreak/>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ОВЗ,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возможностей. </w:t>
      </w:r>
    </w:p>
    <w:p w:rsidR="0028123A" w:rsidRDefault="003F04FE">
      <w:pPr>
        <w:ind w:left="-15" w:right="1"/>
      </w:pPr>
      <w:r>
        <w:t xml:space="preserve">В группах комбинированной направленности осуществляется совместное образование обучающихся с НОДА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 Воспитанник с ОВЗ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 </w:t>
      </w:r>
    </w:p>
    <w:p w:rsidR="0028123A" w:rsidRDefault="003F04FE">
      <w:pPr>
        <w:ind w:left="-15" w:right="1"/>
      </w:pPr>
      <w:r>
        <w:t xml:space="preserve">При включении обучающегося с НОДА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  </w:t>
      </w:r>
    </w:p>
    <w:p w:rsidR="0028123A" w:rsidRDefault="003F04FE">
      <w:pPr>
        <w:ind w:left="-15" w:right="1"/>
      </w:pPr>
      <w:r>
        <w:t xml:space="preserve">При включении обучающегося с НОДА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 </w:t>
      </w:r>
    </w:p>
    <w:p w:rsidR="0028123A" w:rsidRPr="0092505D" w:rsidRDefault="003F04FE" w:rsidP="0092505D">
      <w:pPr>
        <w:spacing w:after="115" w:line="259" w:lineRule="auto"/>
        <w:ind w:left="708" w:firstLine="0"/>
        <w:jc w:val="left"/>
      </w:pPr>
      <w:r>
        <w:rPr>
          <w:b/>
        </w:rPr>
        <w:t xml:space="preserve"> </w:t>
      </w:r>
      <w:bookmarkStart w:id="12" w:name="_Toc92028"/>
      <w:r w:rsidRPr="0092505D">
        <w:rPr>
          <w:b/>
        </w:rPr>
        <w:t xml:space="preserve">2.2. Описание образовательной деятельности в соответствии с направлениями </w:t>
      </w:r>
      <w:bookmarkEnd w:id="12"/>
    </w:p>
    <w:p w:rsidR="0028123A" w:rsidRPr="0092505D" w:rsidRDefault="003F04FE">
      <w:pPr>
        <w:pStyle w:val="3"/>
        <w:spacing w:after="0" w:line="356" w:lineRule="auto"/>
        <w:ind w:left="0" w:firstLine="708"/>
        <w:rPr>
          <w:i w:val="0"/>
        </w:rPr>
      </w:pPr>
      <w:bookmarkStart w:id="13" w:name="_Toc92029"/>
      <w:r w:rsidRPr="0092505D">
        <w:rPr>
          <w:b/>
          <w:i w:val="0"/>
        </w:rPr>
        <w:t xml:space="preserve">развития ребенка, представленными в пяти образовательных областях </w:t>
      </w:r>
      <w:bookmarkEnd w:id="13"/>
    </w:p>
    <w:p w:rsidR="0028123A" w:rsidRDefault="003F04FE">
      <w:pPr>
        <w:ind w:left="-15" w:right="1"/>
      </w:pPr>
      <w:r>
        <w:t xml:space="preserve">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НОДА, специфики их образовательных потребностей и интересов. </w:t>
      </w:r>
    </w:p>
    <w:p w:rsidR="0028123A" w:rsidRDefault="003F04FE">
      <w:pPr>
        <w:ind w:left="-15" w:right="1"/>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w:t>
      </w:r>
      <w:r>
        <w:lastRenderedPageBreak/>
        <w:t xml:space="preserve">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28123A" w:rsidRDefault="003F04FE">
      <w:pPr>
        <w:ind w:left="-15" w:right="1"/>
      </w:pPr>
      <w: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28123A" w:rsidRDefault="003F04FE">
      <w:pPr>
        <w:ind w:left="-15" w:right="1"/>
      </w:pPr>
      <w:r>
        <w:t xml:space="preserve">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28123A" w:rsidRDefault="003F04FE">
      <w:pPr>
        <w:ind w:left="-15" w:right="1"/>
      </w:pPr>
      <w: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 </w:t>
      </w:r>
    </w:p>
    <w:p w:rsidR="0028123A" w:rsidRDefault="003F04FE">
      <w:pPr>
        <w:pStyle w:val="4"/>
        <w:ind w:left="703" w:right="849"/>
      </w:pPr>
      <w:bookmarkStart w:id="14" w:name="_Toc92030"/>
      <w:r>
        <w:t>2.2.1.</w:t>
      </w:r>
      <w:bookmarkStart w:id="15" w:name="_Toc92033"/>
      <w:bookmarkEnd w:id="14"/>
      <w:r>
        <w:t xml:space="preserve"> Дошкольный возраст </w:t>
      </w:r>
      <w:bookmarkEnd w:id="15"/>
    </w:p>
    <w:p w:rsidR="0028123A" w:rsidRDefault="001B0512">
      <w:pPr>
        <w:pStyle w:val="5"/>
        <w:spacing w:after="155"/>
        <w:ind w:left="703" w:right="849"/>
      </w:pPr>
      <w:bookmarkStart w:id="16" w:name="_Toc92034"/>
      <w:r>
        <w:t>2.2.1</w:t>
      </w:r>
      <w:r w:rsidR="003F04FE">
        <w:t xml:space="preserve">.1. Социально-коммуникативное развитие </w:t>
      </w:r>
      <w:bookmarkEnd w:id="16"/>
    </w:p>
    <w:p w:rsidR="0028123A" w:rsidRDefault="003F04FE">
      <w:pPr>
        <w:ind w:left="-15" w:right="1"/>
      </w:pPr>
      <w:r>
        <w:t xml:space="preserve">В области социально-коммуникативного развития ребенка в условиях информационной социализации основными </w:t>
      </w:r>
      <w:r>
        <w:rPr>
          <w:i/>
        </w:rPr>
        <w:t>задачами образовательной деятельности</w:t>
      </w:r>
      <w:r>
        <w:t xml:space="preserve"> являются создание условий для:  </w:t>
      </w:r>
    </w:p>
    <w:p w:rsidR="0028123A" w:rsidRDefault="003F04FE">
      <w:pPr>
        <w:numPr>
          <w:ilvl w:val="0"/>
          <w:numId w:val="17"/>
        </w:numPr>
        <w:spacing w:after="159" w:line="259" w:lineRule="auto"/>
        <w:ind w:right="1"/>
      </w:pPr>
      <w:r>
        <w:t xml:space="preserve">развития положительного отношения ребенка к себе и другим людям; </w:t>
      </w:r>
    </w:p>
    <w:p w:rsidR="0028123A" w:rsidRDefault="003F04FE">
      <w:pPr>
        <w:numPr>
          <w:ilvl w:val="0"/>
          <w:numId w:val="17"/>
        </w:numPr>
        <w:ind w:right="1"/>
      </w:pPr>
      <w:r>
        <w:lastRenderedPageBreak/>
        <w:t xml:space="preserve">развития коммуникативной и социальной компетентности, в том числе информационно-социальной компетентности; </w:t>
      </w:r>
    </w:p>
    <w:p w:rsidR="0028123A" w:rsidRDefault="003F04FE">
      <w:pPr>
        <w:numPr>
          <w:ilvl w:val="0"/>
          <w:numId w:val="17"/>
        </w:numPr>
        <w:spacing w:after="160" w:line="259" w:lineRule="auto"/>
        <w:ind w:right="1"/>
      </w:pPr>
      <w:r>
        <w:t xml:space="preserve">развития игровой деятельности;  </w:t>
      </w:r>
    </w:p>
    <w:p w:rsidR="0028123A" w:rsidRDefault="003F04FE">
      <w:pPr>
        <w:numPr>
          <w:ilvl w:val="0"/>
          <w:numId w:val="17"/>
        </w:numPr>
        <w:spacing w:after="159" w:line="259" w:lineRule="auto"/>
        <w:ind w:right="1"/>
      </w:pPr>
      <w:r>
        <w:t xml:space="preserve">развития компетентности в виртуальном поиске. </w:t>
      </w:r>
    </w:p>
    <w:p w:rsidR="0028123A" w:rsidRDefault="003F04FE">
      <w:pPr>
        <w:spacing w:after="114" w:line="259" w:lineRule="auto"/>
        <w:ind w:left="703" w:hanging="10"/>
      </w:pPr>
      <w:r>
        <w:rPr>
          <w:i/>
        </w:rPr>
        <w:t xml:space="preserve">В сфере развития положительного отношения ребенка к себе и другим людям </w:t>
      </w:r>
    </w:p>
    <w:p w:rsidR="0028123A" w:rsidRDefault="003F04FE">
      <w:pPr>
        <w:ind w:left="-15" w:right="1"/>
      </w:pPr>
      <w: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28123A" w:rsidRDefault="003F04FE">
      <w:pPr>
        <w:ind w:left="-15" w:right="1"/>
      </w:pPr>
      <w:r>
        <w:t xml:space="preserve">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28123A" w:rsidRDefault="003F04FE">
      <w:pPr>
        <w:spacing w:after="160" w:line="259" w:lineRule="auto"/>
        <w:ind w:left="703" w:hanging="10"/>
      </w:pPr>
      <w:r>
        <w:rPr>
          <w:i/>
        </w:rPr>
        <w:t>В сфере развития коммуникативной и социальной компетентности</w:t>
      </w:r>
      <w:r>
        <w:t xml:space="preserve"> </w:t>
      </w:r>
    </w:p>
    <w:p w:rsidR="0028123A" w:rsidRDefault="003F04FE">
      <w:pPr>
        <w:ind w:left="-15" w:right="1"/>
      </w:pPr>
      <w:r>
        <w:t>Педагоги расширяют представления детей с НОДА о микро</w:t>
      </w:r>
      <w:r w:rsidR="001B0512">
        <w:t>-</w:t>
      </w:r>
      <w:r>
        <w:t>социальном окружени</w:t>
      </w:r>
      <w:r w:rsidR="001B0512">
        <w:t>и</w:t>
      </w:r>
      <w: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28123A" w:rsidRDefault="003F04FE">
      <w:pPr>
        <w:ind w:left="-15" w:right="1"/>
      </w:pPr>
      <w:r>
        <w:t xml:space="preserve">Педагоги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28123A" w:rsidRDefault="003F04FE">
      <w:pPr>
        <w:ind w:left="-15" w:right="1"/>
      </w:pPr>
      <w: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28123A" w:rsidRDefault="003F04FE">
      <w:pPr>
        <w:ind w:left="-15" w:right="1"/>
      </w:pPr>
      <w: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w:t>
      </w:r>
      <w:r>
        <w:lastRenderedPageBreak/>
        <w:t xml:space="preserve">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28123A" w:rsidRDefault="003F04FE">
      <w:pPr>
        <w:spacing w:after="114" w:line="259" w:lineRule="auto"/>
        <w:ind w:left="703" w:hanging="10"/>
      </w:pPr>
      <w:r>
        <w:rPr>
          <w:i/>
        </w:rPr>
        <w:t>В сфере развития игровой деятельности</w:t>
      </w:r>
      <w:r>
        <w:t xml:space="preserve"> </w:t>
      </w:r>
    </w:p>
    <w:p w:rsidR="0028123A" w:rsidRDefault="003F04FE">
      <w:pPr>
        <w:ind w:left="-15" w:right="1"/>
      </w:pPr>
      <w:r>
        <w:t>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НОДА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w:t>
      </w:r>
      <w:r>
        <w:rPr>
          <w:color w:val="7030A0"/>
        </w:rPr>
        <w:t xml:space="preserve"> </w:t>
      </w:r>
      <w:r>
        <w:t xml:space="preserve">новой игре. Используют дидактические игры и игровые приемы в разных видах деятельности и при выполнении режимных моментов.  </w:t>
      </w:r>
    </w:p>
    <w:p w:rsidR="0028123A" w:rsidRDefault="003F04FE">
      <w:pPr>
        <w:ind w:left="-15" w:right="1"/>
      </w:pPr>
      <w: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НОДА строится с учетом интересов каждого ребенка и детского сообщества в целом. </w:t>
      </w:r>
    </w:p>
    <w:p w:rsidR="0028123A" w:rsidRDefault="003F04FE">
      <w:pPr>
        <w:spacing w:after="11" w:line="390" w:lineRule="auto"/>
        <w:ind w:left="2381" w:right="1230" w:hanging="296"/>
      </w:pPr>
      <w:r>
        <w:rPr>
          <w:b/>
          <w:i/>
        </w:rPr>
        <w:t xml:space="preserve">Основное содержание образовательной деятельности с детьми старшего дошкольного возраста </w:t>
      </w:r>
    </w:p>
    <w:p w:rsidR="0028123A" w:rsidRDefault="003F04FE">
      <w:pPr>
        <w:ind w:left="-15" w:right="1"/>
      </w:pPr>
      <w: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28123A" w:rsidRDefault="003F04FE">
      <w:pPr>
        <w:ind w:left="-15" w:right="1"/>
      </w:pPr>
      <w:r>
        <w:lastRenderedPageBreak/>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28123A" w:rsidRDefault="003F04FE">
      <w:pPr>
        <w:ind w:left="-15" w:right="1"/>
      </w:pPr>
      <w: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 следующим разделам: 1) игра; 2) представления о мире людей и рукотворных материалах; 3) безопасное поведение в быту, социуме, природе; 4) труд. </w:t>
      </w:r>
    </w:p>
    <w:p w:rsidR="0028123A" w:rsidRDefault="003F04FE">
      <w:pPr>
        <w:ind w:left="-15" w:right="1"/>
      </w:pPr>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w:t>
      </w:r>
      <w:r w:rsidR="001B0512">
        <w:t>-</w:t>
      </w:r>
      <w:r>
        <w:t>развивающей работы, проводимой учителем-дефектологом и учителем-логопедом.</w:t>
      </w:r>
      <w:r>
        <w:rPr>
          <w:b/>
        </w:rPr>
        <w:t xml:space="preserve"> </w:t>
      </w:r>
    </w:p>
    <w:p w:rsidR="0028123A" w:rsidRDefault="003F04FE">
      <w:pPr>
        <w:ind w:left="-15" w:right="1"/>
      </w:pPr>
      <w:r>
        <w:t xml:space="preserve">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28123A" w:rsidRDefault="003F04FE">
      <w:pPr>
        <w:ind w:left="-15" w:right="1"/>
      </w:pPr>
      <w:r>
        <w:t xml:space="preserve">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 </w:t>
      </w:r>
    </w:p>
    <w:p w:rsidR="0028123A" w:rsidRDefault="003F04FE" w:rsidP="00DC150B">
      <w:pPr>
        <w:spacing w:after="163" w:line="360" w:lineRule="auto"/>
        <w:ind w:left="10" w:right="1" w:firstLine="557"/>
      </w:pPr>
      <w:r>
        <w:t xml:space="preserve">В этот период большое значение приобретает создание развивающей </w:t>
      </w:r>
      <w:r w:rsidR="00DC150B">
        <w:t xml:space="preserve">предметно-пространственной </w:t>
      </w:r>
      <w:r>
        <w:t>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w:t>
      </w:r>
      <w:r w:rsidR="00DC150B">
        <w:t>-</w:t>
      </w:r>
      <w:r>
        <w:t xml:space="preserve">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28123A" w:rsidRDefault="003F04FE">
      <w:pPr>
        <w:ind w:left="-15" w:right="1"/>
      </w:pPr>
      <w:r>
        <w:t>Работа с детьми старшего дошкольного возраста предполагает активное применение игро</w:t>
      </w:r>
      <w:r w:rsidR="00DC150B">
        <w:t>-</w:t>
      </w:r>
      <w:r>
        <w:t>терапевтических техник с элементами кукло</w:t>
      </w:r>
      <w:r w:rsidR="00DC150B">
        <w:t>-</w:t>
      </w:r>
      <w:r>
        <w:t>терапии, песочной терапии, арт</w:t>
      </w:r>
      <w:r w:rsidR="00DC150B">
        <w:t>-</w:t>
      </w:r>
      <w:r>
        <w:t xml:space="preserve">терапии </w:t>
      </w:r>
      <w:r>
        <w:lastRenderedPageBreak/>
        <w:t xml:space="preserve">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28123A" w:rsidRDefault="003F04FE">
      <w:pPr>
        <w:ind w:left="-15" w:right="1"/>
      </w:pPr>
      <w: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28123A" w:rsidRDefault="003F04FE">
      <w:pPr>
        <w:ind w:left="-15" w:right="1"/>
      </w:pPr>
      <w:r>
        <w:t xml:space="preserve">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w:t>
      </w:r>
    </w:p>
    <w:p w:rsidR="0028123A" w:rsidRDefault="003F04FE">
      <w:pPr>
        <w:ind w:left="-15" w:right="1"/>
      </w:pPr>
      <w:r>
        <w:t xml:space="preserve">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 </w:t>
      </w:r>
    </w:p>
    <w:p w:rsidR="0028123A" w:rsidRDefault="003F04FE">
      <w:pPr>
        <w:ind w:left="-15" w:right="1"/>
      </w:pPr>
      <w:r>
        <w:t xml:space="preserve">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 </w:t>
      </w:r>
    </w:p>
    <w:p w:rsidR="0028123A" w:rsidRDefault="003F04FE">
      <w:pPr>
        <w:ind w:left="-15" w:right="1"/>
      </w:pPr>
      <w:r>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28123A" w:rsidRDefault="003F04FE">
      <w:pPr>
        <w:spacing w:after="89"/>
        <w:ind w:left="-15" w:right="1"/>
      </w:pPr>
      <w:r>
        <w:t>Активными участниками образовательного процесса в области «Социально</w:t>
      </w:r>
      <w:r w:rsidR="00DC150B">
        <w:t>-</w:t>
      </w:r>
      <w:r>
        <w:t xml:space="preserve">коммуникативное развитие» являются родители детей, а также все специалисты, работающие с детьми с НОДА. </w:t>
      </w:r>
    </w:p>
    <w:p w:rsidR="0028123A" w:rsidRDefault="00DC150B">
      <w:pPr>
        <w:pStyle w:val="5"/>
        <w:ind w:left="703" w:right="849"/>
      </w:pPr>
      <w:bookmarkStart w:id="17" w:name="_Toc92035"/>
      <w:r>
        <w:t>2.2.1</w:t>
      </w:r>
      <w:r w:rsidR="003F04FE">
        <w:t xml:space="preserve">.2. Познавательное развитие </w:t>
      </w:r>
      <w:bookmarkEnd w:id="17"/>
    </w:p>
    <w:p w:rsidR="0028123A" w:rsidRDefault="003F04FE">
      <w:pPr>
        <w:ind w:left="-15" w:right="1"/>
      </w:pPr>
      <w:r>
        <w:t xml:space="preserve">В области познавательного развития ребенка основными </w:t>
      </w:r>
      <w:r>
        <w:rPr>
          <w:i/>
        </w:rPr>
        <w:t>задачами образовательной деятельности</w:t>
      </w:r>
      <w:r>
        <w:t xml:space="preserve"> являются создание условий для:  </w:t>
      </w:r>
    </w:p>
    <w:p w:rsidR="0028123A" w:rsidRDefault="003F04FE">
      <w:pPr>
        <w:numPr>
          <w:ilvl w:val="0"/>
          <w:numId w:val="19"/>
        </w:numPr>
        <w:ind w:right="1"/>
      </w:pPr>
      <w:r>
        <w:t xml:space="preserve">развития любознательности, познавательной активности, познавательных способностей детей; </w:t>
      </w:r>
    </w:p>
    <w:p w:rsidR="0028123A" w:rsidRDefault="003F04FE">
      <w:pPr>
        <w:numPr>
          <w:ilvl w:val="0"/>
          <w:numId w:val="19"/>
        </w:numPr>
        <w:ind w:right="1"/>
      </w:pPr>
      <w:r>
        <w:lastRenderedPageBreak/>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28123A" w:rsidRDefault="003F04FE">
      <w:pPr>
        <w:tabs>
          <w:tab w:val="center" w:pos="781"/>
          <w:tab w:val="center" w:pos="1540"/>
          <w:tab w:val="center" w:pos="2707"/>
          <w:tab w:val="center" w:pos="4591"/>
          <w:tab w:val="center" w:pos="6817"/>
          <w:tab w:val="right" w:pos="9362"/>
        </w:tabs>
        <w:spacing w:after="166" w:line="259" w:lineRule="auto"/>
        <w:ind w:right="-2" w:firstLine="0"/>
        <w:jc w:val="left"/>
      </w:pPr>
      <w:r>
        <w:rPr>
          <w:rFonts w:ascii="Calibri" w:eastAsia="Calibri" w:hAnsi="Calibri" w:cs="Calibri"/>
          <w:sz w:val="22"/>
        </w:rPr>
        <w:tab/>
      </w:r>
      <w:r>
        <w:rPr>
          <w:i/>
        </w:rPr>
        <w:t xml:space="preserve">В </w:t>
      </w:r>
      <w:r>
        <w:rPr>
          <w:i/>
        </w:rPr>
        <w:tab/>
        <w:t xml:space="preserve">сфере </w:t>
      </w:r>
      <w:r>
        <w:rPr>
          <w:i/>
        </w:rPr>
        <w:tab/>
        <w:t xml:space="preserve">развития </w:t>
      </w:r>
      <w:r>
        <w:rPr>
          <w:i/>
        </w:rPr>
        <w:tab/>
        <w:t xml:space="preserve">любознательности, </w:t>
      </w:r>
      <w:r>
        <w:rPr>
          <w:i/>
        </w:rPr>
        <w:tab/>
        <w:t xml:space="preserve">познавательной </w:t>
      </w:r>
      <w:r>
        <w:rPr>
          <w:i/>
        </w:rPr>
        <w:tab/>
        <w:t xml:space="preserve">активности, </w:t>
      </w:r>
    </w:p>
    <w:p w:rsidR="0028123A" w:rsidRDefault="003F04FE">
      <w:pPr>
        <w:spacing w:after="162" w:line="259" w:lineRule="auto"/>
        <w:ind w:left="10" w:hanging="10"/>
      </w:pPr>
      <w:r>
        <w:rPr>
          <w:i/>
        </w:rPr>
        <w:t xml:space="preserve">познавательных способностей </w:t>
      </w:r>
    </w:p>
    <w:p w:rsidR="0028123A" w:rsidRDefault="003F04FE">
      <w:pPr>
        <w:ind w:left="-15" w:right="1"/>
      </w:pPr>
      <w: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w:t>
      </w:r>
    </w:p>
    <w:p w:rsidR="0028123A" w:rsidRDefault="003F04FE">
      <w:pPr>
        <w:ind w:left="-15" w:right="1"/>
      </w:pPr>
      <w: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28123A" w:rsidRDefault="003F04FE">
      <w:pPr>
        <w:ind w:left="-15" w:right="1"/>
      </w:pPr>
      <w:r>
        <w:t xml:space="preserve">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 </w:t>
      </w:r>
    </w:p>
    <w:p w:rsidR="0028123A" w:rsidRDefault="003F04FE">
      <w:pPr>
        <w:spacing w:after="0" w:line="398" w:lineRule="auto"/>
        <w:ind w:firstLine="708"/>
      </w:pPr>
      <w:r>
        <w:rPr>
          <w:i/>
        </w:rPr>
        <w:t xml:space="preserve">В сфере развития представлений в разных сферах знаний об окружающей действительности </w:t>
      </w:r>
    </w:p>
    <w:p w:rsidR="0028123A" w:rsidRDefault="003F04FE">
      <w:pPr>
        <w:ind w:left="-15" w:right="1"/>
      </w:pPr>
      <w: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28123A" w:rsidRDefault="003F04FE">
      <w:pPr>
        <w:ind w:left="-15" w:right="1"/>
      </w:pPr>
      <w:r>
        <w:t xml:space="preserve">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w:t>
      </w:r>
      <w:r>
        <w:lastRenderedPageBreak/>
        <w:t xml:space="preserve">первичные представления о геометрических формах и признаках предметов и объектов, о геометрических телах, о количественных представлениях. </w:t>
      </w:r>
    </w:p>
    <w:p w:rsidR="0028123A" w:rsidRDefault="003F04FE" w:rsidP="00DC150B">
      <w:pPr>
        <w:spacing w:after="170" w:line="259" w:lineRule="auto"/>
        <w:ind w:left="708" w:firstLine="0"/>
        <w:jc w:val="center"/>
      </w:pPr>
      <w:r>
        <w:rPr>
          <w:b/>
          <w:i/>
        </w:rPr>
        <w:t>Основное содержание образовательной деятельности с детьми старшего дошкольного возраста</w:t>
      </w:r>
    </w:p>
    <w:p w:rsidR="0028123A" w:rsidRDefault="003F04FE">
      <w:pPr>
        <w:ind w:left="-15" w:right="1"/>
      </w:pPr>
      <w:r>
        <w:t>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w:t>
      </w:r>
      <w:r w:rsidR="00DC150B">
        <w:t>-</w:t>
      </w:r>
      <w:r>
        <w:t xml:space="preserve">исследовательской и конструктивной деятельности, а также представлений об окружающем мире и элементарных математических представлений.  </w:t>
      </w:r>
    </w:p>
    <w:p w:rsidR="0028123A" w:rsidRDefault="003F04FE">
      <w:pPr>
        <w:ind w:left="-15" w:right="1"/>
      </w:pPr>
      <w:r>
        <w:t xml:space="preserve">Характер решаемых задач позволяет структурировать содержание образовательной области на третьей ступени обучения, </w:t>
      </w:r>
      <w:r w:rsidR="00DC150B">
        <w:t>также,</w:t>
      </w:r>
      <w:r>
        <w:t xml:space="preserve"> как и на предыдущих, по следующим разделам: 1) конструирование; 2) развитие представлений о себе и об окружающем мире; 3) формирование элементарных математических представлений. </w:t>
      </w:r>
    </w:p>
    <w:p w:rsidR="0028123A" w:rsidRDefault="003F04FE">
      <w:pPr>
        <w:ind w:left="-15" w:right="1"/>
      </w:pPr>
      <w:r>
        <w:t xml:space="preserve">Продолжается развитие у детей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28123A" w:rsidRDefault="003F04FE">
      <w:pPr>
        <w:ind w:left="-15" w:right="1"/>
      </w:pPr>
      <w:r>
        <w:t>На третьей ступени обучения рекомендуются занятия в специальной интерактивной среде (темной и светлой сенсорных комнат), которые проводит педагог</w:t>
      </w:r>
      <w:r w:rsidR="00DC150B">
        <w:t>-</w:t>
      </w:r>
      <w:r>
        <w:t xml:space="preserve">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28123A" w:rsidRDefault="003F04FE">
      <w:pPr>
        <w:ind w:left="-15" w:right="1"/>
      </w:pPr>
      <w: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28123A" w:rsidRDefault="003F04FE">
      <w:pPr>
        <w:spacing w:after="115" w:line="259" w:lineRule="auto"/>
        <w:ind w:left="708" w:firstLine="0"/>
        <w:jc w:val="left"/>
      </w:pPr>
      <w:r>
        <w:rPr>
          <w:b/>
        </w:rPr>
        <w:t xml:space="preserve"> </w:t>
      </w:r>
    </w:p>
    <w:p w:rsidR="0028123A" w:rsidRDefault="00DC150B">
      <w:pPr>
        <w:pStyle w:val="5"/>
        <w:ind w:left="703" w:right="849"/>
      </w:pPr>
      <w:bookmarkStart w:id="18" w:name="_Toc92036"/>
      <w:r>
        <w:lastRenderedPageBreak/>
        <w:t>2.2.1</w:t>
      </w:r>
      <w:r w:rsidR="003F04FE">
        <w:t xml:space="preserve">.3. Речевое развитие </w:t>
      </w:r>
      <w:bookmarkEnd w:id="18"/>
    </w:p>
    <w:p w:rsidR="0028123A" w:rsidRDefault="003F04FE">
      <w:pPr>
        <w:ind w:left="-15" w:right="1"/>
      </w:pPr>
      <w:r>
        <w:t xml:space="preserve">В области речевого развития ребенка с НОДА основными </w:t>
      </w:r>
      <w:r>
        <w:rPr>
          <w:i/>
        </w:rPr>
        <w:t>задачами образовательной деятельности</w:t>
      </w:r>
      <w:r>
        <w:t xml:space="preserve"> является создание условий для:  </w:t>
      </w:r>
    </w:p>
    <w:p w:rsidR="0028123A" w:rsidRDefault="003F04FE">
      <w:pPr>
        <w:numPr>
          <w:ilvl w:val="0"/>
          <w:numId w:val="20"/>
        </w:numPr>
        <w:ind w:right="1"/>
      </w:pPr>
      <w:r>
        <w:t xml:space="preserve">формирования основы речевой и языковой культуры, совершенствования разных сторон речи ребенка; </w:t>
      </w:r>
    </w:p>
    <w:p w:rsidR="0028123A" w:rsidRDefault="003F04FE">
      <w:pPr>
        <w:numPr>
          <w:ilvl w:val="0"/>
          <w:numId w:val="20"/>
        </w:numPr>
        <w:spacing w:after="159" w:line="259" w:lineRule="auto"/>
        <w:ind w:right="1"/>
      </w:pPr>
      <w:r>
        <w:t xml:space="preserve">приобщения детей к культуре чтения художественной литературы. </w:t>
      </w:r>
    </w:p>
    <w:p w:rsidR="0028123A" w:rsidRDefault="003F04FE">
      <w:pPr>
        <w:spacing w:after="114" w:line="259" w:lineRule="auto"/>
        <w:ind w:left="703" w:hanging="10"/>
      </w:pPr>
      <w:r>
        <w:rPr>
          <w:i/>
        </w:rPr>
        <w:t xml:space="preserve">В сфере совершенствования разных сторон речи ребенка </w:t>
      </w:r>
    </w:p>
    <w:p w:rsidR="0028123A" w:rsidRDefault="003F04FE">
      <w:pPr>
        <w:ind w:left="-15" w:right="1"/>
      </w:pPr>
      <w: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w:t>
      </w:r>
      <w:r w:rsidR="00DC150B">
        <w:t>-</w:t>
      </w:r>
      <w:r>
        <w:t xml:space="preserve">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w:t>
      </w:r>
    </w:p>
    <w:p w:rsidR="0028123A" w:rsidRDefault="003F04FE">
      <w:pPr>
        <w:ind w:left="-15" w:right="1"/>
      </w:pPr>
      <w: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28123A" w:rsidRDefault="003F04FE">
      <w:pPr>
        <w:ind w:left="-15" w:right="1"/>
      </w:pPr>
      <w: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w:t>
      </w:r>
      <w:r w:rsidR="00DC150B">
        <w:t>-</w:t>
      </w:r>
      <w:r>
        <w:t>произношения, поощряют разучивание стихотворений, скороговорок, чисто</w:t>
      </w:r>
      <w:r w:rsidR="00DC150B">
        <w:t>-</w:t>
      </w:r>
      <w:r>
        <w:t xml:space="preserve">говорок, песен; организуют речевые игры, стимулируют словотворчество. </w:t>
      </w:r>
    </w:p>
    <w:p w:rsidR="0028123A" w:rsidRDefault="003F04FE">
      <w:pPr>
        <w:spacing w:after="112" w:line="259" w:lineRule="auto"/>
        <w:ind w:right="145" w:firstLine="0"/>
        <w:jc w:val="center"/>
      </w:pPr>
      <w:r>
        <w:rPr>
          <w:i/>
        </w:rPr>
        <w:t xml:space="preserve">В сфере приобщения детей к культуре чтения литературных произведений </w:t>
      </w:r>
    </w:p>
    <w:p w:rsidR="0028123A" w:rsidRDefault="003F04FE">
      <w:pPr>
        <w:ind w:left="-15" w:right="1"/>
      </w:pPr>
      <w: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28123A" w:rsidRDefault="003F04FE">
      <w:pPr>
        <w:ind w:left="-15" w:right="1"/>
      </w:pPr>
      <w:r>
        <w:lastRenderedPageBreak/>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w:t>
      </w:r>
      <w:r w:rsidR="00DC150B">
        <w:t>-</w:t>
      </w:r>
      <w:r>
        <w:t xml:space="preserve">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 </w:t>
      </w:r>
    </w:p>
    <w:p w:rsidR="0028123A" w:rsidRDefault="003F04FE">
      <w:pPr>
        <w:ind w:left="-15" w:right="1"/>
      </w:pPr>
      <w:r>
        <w:t>Речевому развитию способствуют наличие в развивающей предметно</w:t>
      </w:r>
      <w:r w:rsidR="00DC150B">
        <w:t>-</w:t>
      </w:r>
      <w:r>
        <w:t xml:space="preserve">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DC150B">
        <w:t>например,</w:t>
      </w:r>
      <w:r>
        <w:t xml:space="preserve"> плакатов и картин, рассказов в картинках, аудиозаписей литературных произведений и песен, а также других материалов. </w:t>
      </w:r>
    </w:p>
    <w:p w:rsidR="0028123A" w:rsidRDefault="003F04FE">
      <w:pPr>
        <w:ind w:left="-15" w:right="1"/>
      </w:pPr>
      <w: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28123A" w:rsidRDefault="003F04FE">
      <w:pPr>
        <w:spacing w:after="11" w:line="390" w:lineRule="auto"/>
        <w:ind w:left="2381" w:right="1230" w:hanging="296"/>
      </w:pPr>
      <w:r>
        <w:rPr>
          <w:b/>
          <w:i/>
        </w:rPr>
        <w:t xml:space="preserve">Основное содержание образовательной деятельности с детьми старшего дошкольного возраста </w:t>
      </w:r>
    </w:p>
    <w:p w:rsidR="0028123A" w:rsidRDefault="003F04FE">
      <w:pPr>
        <w:spacing w:after="84"/>
        <w:ind w:left="-15" w:right="1"/>
      </w:pPr>
      <w: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28123A" w:rsidRDefault="003F04FE">
      <w:pPr>
        <w:ind w:left="-15" w:right="1"/>
      </w:pPr>
      <w: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w:t>
      </w:r>
      <w:r>
        <w:lastRenderedPageBreak/>
        <w:t xml:space="preserve">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28123A" w:rsidRDefault="003F04FE">
      <w:pPr>
        <w:ind w:left="-15" w:right="1"/>
      </w:pPr>
      <w:r>
        <w:t xml:space="preserve">Педагоги создают условия для развитие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 </w:t>
      </w:r>
    </w:p>
    <w:p w:rsidR="0028123A" w:rsidRDefault="003F04FE">
      <w:pPr>
        <w:ind w:left="-15" w:right="1"/>
      </w:pPr>
      <w:r>
        <w:t xml:space="preserve">Для формирования у детей мотивации к школьному обучению в работу по развитию речи детей с НОДА включаются занятия по подготовке их к обучению грамоте. </w:t>
      </w:r>
    </w:p>
    <w:p w:rsidR="0028123A" w:rsidRDefault="003F04FE">
      <w:pPr>
        <w:ind w:left="-15" w:right="1"/>
      </w:pPr>
      <w: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28123A" w:rsidRPr="00DC150B" w:rsidRDefault="003F04FE" w:rsidP="00DC150B">
      <w:pPr>
        <w:spacing w:after="112" w:line="259" w:lineRule="auto"/>
        <w:ind w:left="708" w:firstLine="0"/>
        <w:jc w:val="left"/>
        <w:rPr>
          <w:b/>
        </w:rPr>
      </w:pPr>
      <w:r>
        <w:rPr>
          <w:b/>
        </w:rPr>
        <w:t xml:space="preserve"> </w:t>
      </w:r>
      <w:bookmarkStart w:id="19" w:name="_Toc92037"/>
      <w:r w:rsidR="00DC150B" w:rsidRPr="00DC150B">
        <w:rPr>
          <w:b/>
        </w:rPr>
        <w:t>2.2.1</w:t>
      </w:r>
      <w:r w:rsidRPr="00DC150B">
        <w:rPr>
          <w:b/>
        </w:rPr>
        <w:t xml:space="preserve">.4. Художественно-эстетическое развитие </w:t>
      </w:r>
      <w:bookmarkEnd w:id="19"/>
    </w:p>
    <w:p w:rsidR="0028123A" w:rsidRDefault="003F04FE">
      <w:pPr>
        <w:ind w:left="-15" w:right="1"/>
      </w:pPr>
      <w:r>
        <w:t xml:space="preserve">В области художественно-эстетического развития ребенка основными </w:t>
      </w:r>
      <w:r>
        <w:rPr>
          <w:i/>
        </w:rPr>
        <w:t>задачами образовательной деятельности</w:t>
      </w:r>
      <w:r>
        <w:t xml:space="preserve"> являются создание условий для:  </w:t>
      </w:r>
    </w:p>
    <w:p w:rsidR="0028123A" w:rsidRDefault="003F04FE">
      <w:pPr>
        <w:numPr>
          <w:ilvl w:val="0"/>
          <w:numId w:val="21"/>
        </w:numPr>
        <w:spacing w:after="173"/>
        <w:ind w:right="1"/>
      </w:pPr>
      <w:r>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28123A" w:rsidRDefault="003F04FE">
      <w:pPr>
        <w:numPr>
          <w:ilvl w:val="0"/>
          <w:numId w:val="21"/>
        </w:numPr>
        <w:ind w:right="1"/>
      </w:pPr>
      <w:r>
        <w:t xml:space="preserve">развития способности к восприятию музыки, художественной литературы, фольклора;  </w:t>
      </w:r>
    </w:p>
    <w:p w:rsidR="0028123A" w:rsidRDefault="003F04FE">
      <w:pPr>
        <w:numPr>
          <w:ilvl w:val="0"/>
          <w:numId w:val="21"/>
        </w:numPr>
        <w:ind w:right="1"/>
      </w:pPr>
      <w: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28123A" w:rsidRDefault="003F04FE">
      <w:pPr>
        <w:spacing w:after="26" w:line="377" w:lineRule="auto"/>
        <w:ind w:firstLine="708"/>
      </w:pPr>
      <w:r>
        <w:rPr>
          <w:i/>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w:t>
      </w:r>
    </w:p>
    <w:p w:rsidR="0028123A" w:rsidRDefault="003F04FE">
      <w:pPr>
        <w:ind w:left="-15" w:right="1"/>
      </w:pPr>
      <w:r>
        <w:lastRenderedPageBreak/>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28123A" w:rsidRDefault="003F04FE">
      <w:pPr>
        <w:ind w:left="-15" w:right="1"/>
      </w:pPr>
      <w: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28123A" w:rsidRDefault="003F04FE">
      <w:pPr>
        <w:ind w:left="-15" w:right="1"/>
      </w:pPr>
      <w: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28123A" w:rsidRDefault="003F04FE">
      <w:pPr>
        <w:spacing w:after="114" w:line="359" w:lineRule="auto"/>
        <w:ind w:firstLine="708"/>
      </w:pPr>
      <w:r>
        <w:rPr>
          <w:i/>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t xml:space="preserve"> </w:t>
      </w:r>
    </w:p>
    <w:p w:rsidR="0028123A" w:rsidRDefault="003F04FE">
      <w:pPr>
        <w:ind w:left="-15" w:right="1"/>
      </w:pPr>
      <w: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28123A" w:rsidRDefault="003F04FE">
      <w:pPr>
        <w:spacing w:after="85"/>
        <w:ind w:left="-15" w:right="1"/>
      </w:pPr>
      <w: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28123A" w:rsidRDefault="003F04FE">
      <w:pPr>
        <w:ind w:left="-15" w:right="1"/>
      </w:pPr>
      <w: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28123A" w:rsidRDefault="003F04FE">
      <w:pPr>
        <w:ind w:left="-15" w:right="1"/>
      </w:pPr>
      <w:r>
        <w:lastRenderedPageBreak/>
        <w:t xml:space="preserve">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28123A" w:rsidRDefault="003F04FE">
      <w:pPr>
        <w:spacing w:after="166" w:line="259" w:lineRule="auto"/>
        <w:ind w:left="2095" w:right="1230" w:hanging="10"/>
      </w:pPr>
      <w:r>
        <w:rPr>
          <w:b/>
          <w:i/>
        </w:rPr>
        <w:t xml:space="preserve">Основное содержание образовательной деятельности </w:t>
      </w:r>
    </w:p>
    <w:p w:rsidR="0028123A" w:rsidRDefault="003F04FE">
      <w:pPr>
        <w:spacing w:after="108" w:line="259" w:lineRule="auto"/>
        <w:ind w:left="10" w:right="8" w:hanging="10"/>
        <w:jc w:val="center"/>
      </w:pPr>
      <w:r>
        <w:rPr>
          <w:b/>
          <w:i/>
        </w:rPr>
        <w:t xml:space="preserve">с детьми старшего дошкольного возраста </w:t>
      </w:r>
    </w:p>
    <w:p w:rsidR="0028123A" w:rsidRDefault="003F04FE">
      <w:pPr>
        <w:ind w:left="-15" w:right="1"/>
      </w:pPr>
      <w:r>
        <w:t xml:space="preserve">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28123A" w:rsidRDefault="003F04FE">
      <w:pPr>
        <w:ind w:left="-15" w:right="1"/>
      </w:pPr>
      <w: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28123A" w:rsidRDefault="003F04FE">
      <w:pPr>
        <w:ind w:left="-15" w:right="1"/>
      </w:pPr>
      <w:r>
        <w:t xml:space="preserve">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 </w:t>
      </w:r>
    </w:p>
    <w:p w:rsidR="0028123A" w:rsidRDefault="003F04FE">
      <w:pPr>
        <w:ind w:left="-15" w:right="1"/>
      </w:pPr>
      <w: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28123A" w:rsidRDefault="003F04FE">
      <w:pPr>
        <w:ind w:left="-15" w:right="1"/>
      </w:pPr>
      <w: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 </w:t>
      </w:r>
    </w:p>
    <w:p w:rsidR="0028123A" w:rsidRDefault="003F04FE">
      <w:pPr>
        <w:ind w:left="-15" w:right="1"/>
      </w:pPr>
      <w: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28123A" w:rsidRDefault="003F04FE">
      <w:pPr>
        <w:ind w:left="-15" w:right="1"/>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w:t>
      </w:r>
      <w:r>
        <w:lastRenderedPageBreak/>
        <w:t xml:space="preserve">(лад, мелодия, метроритм). Дети понимают, что характер музыки определяется средствами музыкальной выразительности. </w:t>
      </w:r>
    </w:p>
    <w:p w:rsidR="0028123A" w:rsidRDefault="003F04FE">
      <w:pPr>
        <w:ind w:left="-15" w:right="1"/>
      </w:pPr>
      <w: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28123A" w:rsidRDefault="003F04FE">
      <w:pPr>
        <w:ind w:left="-15" w:right="1"/>
      </w:pPr>
      <w:r>
        <w:t xml:space="preserve">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28123A" w:rsidRDefault="003F04FE">
      <w:pPr>
        <w:ind w:left="-15" w:right="1"/>
      </w:pPr>
      <w:r>
        <w:t>Большое значение для развития слухового восприятия детей (восприятия звуков различной громкости и высоты), развития обще</w:t>
      </w:r>
      <w:r w:rsidR="00DC150B">
        <w:t>-</w:t>
      </w:r>
      <w:r>
        <w:t xml:space="preserve">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28123A" w:rsidRPr="00DC150B" w:rsidRDefault="003F04FE" w:rsidP="00DC150B">
      <w:pPr>
        <w:spacing w:after="112" w:line="259" w:lineRule="auto"/>
        <w:ind w:left="708" w:firstLine="0"/>
        <w:jc w:val="left"/>
        <w:rPr>
          <w:b/>
        </w:rPr>
      </w:pPr>
      <w:r w:rsidRPr="00DC150B">
        <w:rPr>
          <w:b/>
        </w:rPr>
        <w:t xml:space="preserve"> </w:t>
      </w:r>
      <w:bookmarkStart w:id="20" w:name="_Toc92038"/>
      <w:r w:rsidRPr="00DC150B">
        <w:rPr>
          <w:b/>
        </w:rPr>
        <w:t>2.2.</w:t>
      </w:r>
      <w:r w:rsidR="00DC150B" w:rsidRPr="00DC150B">
        <w:rPr>
          <w:b/>
        </w:rPr>
        <w:t>1</w:t>
      </w:r>
      <w:r w:rsidRPr="00DC150B">
        <w:rPr>
          <w:b/>
        </w:rPr>
        <w:t xml:space="preserve">.5. Физическое развитие </w:t>
      </w:r>
      <w:bookmarkEnd w:id="20"/>
    </w:p>
    <w:p w:rsidR="0028123A" w:rsidRDefault="003F04FE">
      <w:pPr>
        <w:ind w:left="-15" w:right="1"/>
      </w:pPr>
      <w:r>
        <w:t xml:space="preserve">В области физического развития ребенка основными </w:t>
      </w:r>
      <w:r>
        <w:rPr>
          <w:i/>
        </w:rPr>
        <w:t>задачами образовательной деятельности</w:t>
      </w:r>
      <w:r>
        <w:t xml:space="preserve"> являются создание условий для:  </w:t>
      </w:r>
    </w:p>
    <w:p w:rsidR="0028123A" w:rsidRDefault="003F04FE">
      <w:pPr>
        <w:numPr>
          <w:ilvl w:val="0"/>
          <w:numId w:val="22"/>
        </w:numPr>
        <w:spacing w:after="159" w:line="259" w:lineRule="auto"/>
        <w:ind w:right="1"/>
      </w:pPr>
      <w:r>
        <w:t xml:space="preserve">становления у детей ценностей здорового образа жизни; </w:t>
      </w:r>
    </w:p>
    <w:p w:rsidR="0028123A" w:rsidRDefault="003F04FE">
      <w:pPr>
        <w:numPr>
          <w:ilvl w:val="0"/>
          <w:numId w:val="22"/>
        </w:numPr>
        <w:spacing w:after="160" w:line="259" w:lineRule="auto"/>
        <w:ind w:right="1"/>
      </w:pPr>
      <w:r>
        <w:t xml:space="preserve">развития представлений о своем теле и своих физических возможностях; </w:t>
      </w:r>
    </w:p>
    <w:p w:rsidR="0028123A" w:rsidRDefault="003F04FE">
      <w:pPr>
        <w:numPr>
          <w:ilvl w:val="0"/>
          <w:numId w:val="22"/>
        </w:numPr>
        <w:spacing w:after="167" w:line="259" w:lineRule="auto"/>
        <w:ind w:right="1"/>
      </w:pPr>
      <w:r>
        <w:t xml:space="preserve">приобретения </w:t>
      </w:r>
      <w:r>
        <w:tab/>
        <w:t xml:space="preserve">двигательного </w:t>
      </w:r>
      <w:r>
        <w:tab/>
        <w:t xml:space="preserve">опыта </w:t>
      </w:r>
      <w:r>
        <w:tab/>
        <w:t xml:space="preserve">и </w:t>
      </w:r>
      <w:r>
        <w:tab/>
        <w:t xml:space="preserve">совершенствования </w:t>
      </w:r>
      <w:r>
        <w:tab/>
        <w:t xml:space="preserve">двигательной </w:t>
      </w:r>
    </w:p>
    <w:p w:rsidR="0028123A" w:rsidRDefault="003F04FE">
      <w:pPr>
        <w:spacing w:after="158" w:line="259" w:lineRule="auto"/>
        <w:ind w:left="-15" w:right="1" w:firstLine="0"/>
      </w:pPr>
      <w:r>
        <w:t xml:space="preserve">активности;  </w:t>
      </w:r>
    </w:p>
    <w:p w:rsidR="0028123A" w:rsidRDefault="003F04FE">
      <w:pPr>
        <w:numPr>
          <w:ilvl w:val="0"/>
          <w:numId w:val="22"/>
        </w:numPr>
        <w:spacing w:after="162" w:line="259" w:lineRule="auto"/>
        <w:ind w:right="1"/>
      </w:pPr>
      <w:r>
        <w:t xml:space="preserve">коррекция недостатков общей и тонкой моторики; </w:t>
      </w:r>
    </w:p>
    <w:p w:rsidR="0028123A" w:rsidRDefault="003F04FE">
      <w:pPr>
        <w:numPr>
          <w:ilvl w:val="0"/>
          <w:numId w:val="22"/>
        </w:numPr>
        <w:ind w:right="1"/>
      </w:pPr>
      <w:r>
        <w:t xml:space="preserve">формирования начальных представлений о некоторых видах спорта, овладения подвижными играми с правилами. </w:t>
      </w:r>
    </w:p>
    <w:p w:rsidR="0028123A" w:rsidRDefault="003F04FE">
      <w:pPr>
        <w:spacing w:after="114" w:line="259" w:lineRule="auto"/>
        <w:ind w:left="703" w:hanging="10"/>
      </w:pPr>
      <w:r>
        <w:rPr>
          <w:i/>
        </w:rPr>
        <w:t>В сфере становления у детей ценностей здорового образа жизни</w:t>
      </w:r>
      <w:r>
        <w:t xml:space="preserve"> </w:t>
      </w:r>
    </w:p>
    <w:p w:rsidR="0028123A" w:rsidRDefault="003F04FE">
      <w:pPr>
        <w:ind w:left="-15" w:right="1"/>
      </w:pPr>
      <w: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w:t>
      </w:r>
    </w:p>
    <w:p w:rsidR="0028123A" w:rsidRDefault="003F04FE">
      <w:pPr>
        <w:ind w:left="-15" w:right="1" w:firstLine="0"/>
      </w:pPr>
      <w:r>
        <w:lastRenderedPageBreak/>
        <w:t xml:space="preserve">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
    <w:p w:rsidR="0028123A" w:rsidRDefault="003F04FE">
      <w:pPr>
        <w:spacing w:after="115" w:line="259" w:lineRule="auto"/>
        <w:ind w:left="-15" w:right="1" w:firstLine="0"/>
      </w:pPr>
      <w:r>
        <w:t xml:space="preserve">Создают возможности для активного участия детей в оздоровительных мероприятиях. </w:t>
      </w:r>
    </w:p>
    <w:p w:rsidR="0028123A" w:rsidRDefault="003F04FE">
      <w:pPr>
        <w:spacing w:after="0" w:line="377" w:lineRule="auto"/>
        <w:ind w:firstLine="708"/>
      </w:pPr>
      <w:r>
        <w:rPr>
          <w:i/>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w:t>
      </w:r>
    </w:p>
    <w:p w:rsidR="0028123A" w:rsidRDefault="003F04FE">
      <w:pPr>
        <w:ind w:left="-15" w:right="1"/>
      </w:pPr>
      <w:r>
        <w:t xml:space="preserve">Взрослые уделяют специальное внимание развитию у ребенка представлений о своем теле, произвольности действий и движений ребенка. </w:t>
      </w:r>
    </w:p>
    <w:p w:rsidR="0028123A" w:rsidRDefault="003F04FE">
      <w:pPr>
        <w:ind w:left="-15" w:right="1"/>
      </w:pPr>
      <w: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28123A" w:rsidRDefault="003F04FE">
      <w:pPr>
        <w:ind w:left="-15" w:right="1"/>
      </w:pPr>
      <w: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 </w:t>
      </w:r>
    </w:p>
    <w:p w:rsidR="0028123A" w:rsidRDefault="003F04FE">
      <w:pPr>
        <w:ind w:left="-15" w:right="1"/>
      </w:pPr>
      <w: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 </w:t>
      </w:r>
    </w:p>
    <w:p w:rsidR="0028123A" w:rsidRDefault="003F04FE">
      <w:pPr>
        <w:spacing w:after="166" w:line="259" w:lineRule="auto"/>
        <w:ind w:left="2095" w:right="1230" w:hanging="10"/>
      </w:pPr>
      <w:r>
        <w:rPr>
          <w:b/>
          <w:i/>
        </w:rPr>
        <w:t xml:space="preserve">Основное содержание образовательной деятельности </w:t>
      </w:r>
    </w:p>
    <w:p w:rsidR="0028123A" w:rsidRDefault="003F04FE">
      <w:pPr>
        <w:spacing w:after="108" w:line="259" w:lineRule="auto"/>
        <w:ind w:left="10" w:right="5" w:hanging="10"/>
        <w:jc w:val="center"/>
      </w:pPr>
      <w:r>
        <w:rPr>
          <w:b/>
          <w:i/>
        </w:rPr>
        <w:t xml:space="preserve">с детьми старшего дошкольного возраста </w:t>
      </w:r>
    </w:p>
    <w:p w:rsidR="0028123A" w:rsidRDefault="003F04FE">
      <w:pPr>
        <w:ind w:left="-15" w:right="1"/>
      </w:pPr>
      <w:r>
        <w:t xml:space="preserve">В ходе физического воспитания детей на третьей ступени обучения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28123A" w:rsidRDefault="003F04FE">
      <w:pPr>
        <w:ind w:left="-15" w:right="1"/>
      </w:pPr>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w:t>
      </w:r>
      <w:r>
        <w:lastRenderedPageBreak/>
        <w:t xml:space="preserve">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 </w:t>
      </w:r>
    </w:p>
    <w:p w:rsidR="0028123A" w:rsidRDefault="003F04FE">
      <w:pPr>
        <w:ind w:left="-15" w:right="1"/>
      </w:pPr>
      <w: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28123A" w:rsidRDefault="003F04FE">
      <w:pPr>
        <w:ind w:left="-15" w:right="1"/>
      </w:pPr>
      <w:r>
        <w:t xml:space="preserve">В этот период продолжается развитие физических качеств детей: объема движений, силы, ловкости, выносливости, гибкости, координированности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28123A" w:rsidRDefault="003F04FE">
      <w:pPr>
        <w:ind w:left="-15" w:right="1"/>
      </w:pPr>
      <w:r>
        <w:t xml:space="preserve">Физическое воспитание связано с развитием музыкально-ритмических движений, с занятиями ритмикой, подвижными играми.  </w:t>
      </w:r>
    </w:p>
    <w:p w:rsidR="0028123A" w:rsidRDefault="003F04FE">
      <w:pPr>
        <w:ind w:left="-15" w:right="1"/>
      </w:pPr>
      <w: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 </w:t>
      </w:r>
    </w:p>
    <w:p w:rsidR="0028123A" w:rsidRDefault="003F04FE">
      <w:pPr>
        <w:ind w:left="-15" w:right="1"/>
      </w:pPr>
      <w:r>
        <w:t xml:space="preserve">На третьей ступени обучения </w:t>
      </w:r>
      <w:r>
        <w:rPr>
          <w:u w:val="single" w:color="000000"/>
        </w:rPr>
        <w:t>п</w:t>
      </w:r>
      <w:r>
        <w:t xml:space="preserve">родолжается работа по формированию двигательной активности,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w:t>
      </w:r>
    </w:p>
    <w:p w:rsidR="0028123A" w:rsidRDefault="003F04FE">
      <w:pPr>
        <w:ind w:left="-15" w:right="1"/>
      </w:pPr>
      <w:r>
        <w:t xml:space="preserve">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w:t>
      </w:r>
    </w:p>
    <w:p w:rsidR="0028123A" w:rsidRDefault="003F04FE">
      <w:pPr>
        <w:spacing w:after="112" w:line="259" w:lineRule="auto"/>
        <w:ind w:left="-15" w:right="1" w:firstLine="0"/>
      </w:pPr>
      <w:r>
        <w:t xml:space="preserve">Дети под руководством взрослых осваивают элементы аутотренинга. </w:t>
      </w:r>
    </w:p>
    <w:p w:rsidR="0028123A" w:rsidRDefault="003F04FE">
      <w:pPr>
        <w:ind w:left="-15" w:right="1"/>
      </w:pPr>
      <w:r>
        <w:t xml:space="preserve">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w:t>
      </w:r>
      <w:r>
        <w:lastRenderedPageBreak/>
        <w:t>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r>
        <w:rPr>
          <w:b/>
        </w:rPr>
        <w:t xml:space="preserve"> </w:t>
      </w:r>
    </w:p>
    <w:p w:rsidR="0028123A" w:rsidRDefault="003F04FE">
      <w:pPr>
        <w:ind w:left="-15" w:right="1"/>
      </w:pPr>
      <w: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w:t>
      </w:r>
      <w:r w:rsidR="00DC150B">
        <w:t>оборудования,</w:t>
      </w:r>
      <w:r>
        <w:t xml:space="preserve"> адаптированного к двигательным возможностям детей. </w:t>
      </w:r>
    </w:p>
    <w:p w:rsidR="0028123A" w:rsidRDefault="003F04FE">
      <w:pPr>
        <w:ind w:left="-15" w:right="1"/>
      </w:pPr>
      <w:r>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НОДА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28123A" w:rsidRDefault="003F04FE">
      <w:pPr>
        <w:ind w:left="-15" w:right="1"/>
      </w:pPr>
      <w: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28123A" w:rsidRDefault="003F04FE">
      <w:pPr>
        <w:ind w:left="-15" w:right="1"/>
      </w:pPr>
      <w:r>
        <w:t xml:space="preserve">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w:t>
      </w:r>
      <w:r>
        <w:lastRenderedPageBreak/>
        <w:t xml:space="preserve">возникновения. Очень важно, чтобы дети усвоили речевые образцы того, как надо звать взрослого на помощь в обстоятельствах нездоровья. </w:t>
      </w:r>
    </w:p>
    <w:p w:rsidR="0028123A" w:rsidRDefault="003F04FE">
      <w:pPr>
        <w:ind w:left="-15" w:right="1"/>
      </w:pPr>
      <w:r>
        <w:t xml:space="preserve">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 </w:t>
      </w:r>
    </w:p>
    <w:p w:rsidR="00DC150B" w:rsidRPr="00DC150B" w:rsidRDefault="003F04FE" w:rsidP="00DC150B">
      <w:pPr>
        <w:pStyle w:val="3"/>
        <w:spacing w:after="112"/>
        <w:ind w:left="703"/>
      </w:pPr>
      <w:r>
        <w:t xml:space="preserve"> </w:t>
      </w:r>
      <w:bookmarkStart w:id="21" w:name="_Toc92039"/>
      <w:r w:rsidR="00DC150B" w:rsidRPr="00DC150B">
        <w:rPr>
          <w:b/>
          <w:i w:val="0"/>
        </w:rPr>
        <w:t xml:space="preserve">2.3. Взаимодействие взрослых с детьми </w:t>
      </w:r>
      <w:bookmarkEnd w:id="21"/>
    </w:p>
    <w:p w:rsidR="0028123A" w:rsidRPr="00DC150B" w:rsidRDefault="003F04FE">
      <w:pPr>
        <w:spacing w:after="11" w:line="390" w:lineRule="auto"/>
        <w:ind w:firstLine="708"/>
      </w:pPr>
      <w:r w:rsidRPr="00DC150B">
        <w:rPr>
          <w:i/>
        </w:rPr>
        <w:t xml:space="preserve">Формы, способы, методы и средства реализации программы, которые отражают следующие аспекты образовательной среды: </w:t>
      </w:r>
    </w:p>
    <w:p w:rsidR="0028123A" w:rsidRPr="00DC150B" w:rsidRDefault="003F04FE">
      <w:pPr>
        <w:numPr>
          <w:ilvl w:val="0"/>
          <w:numId w:val="23"/>
        </w:numPr>
        <w:spacing w:after="167" w:line="259" w:lineRule="auto"/>
        <w:ind w:right="1230" w:hanging="199"/>
      </w:pPr>
      <w:r w:rsidRPr="00DC150B">
        <w:rPr>
          <w:i/>
        </w:rPr>
        <w:t xml:space="preserve">характер взаимодействия со взрослыми; </w:t>
      </w:r>
      <w:r w:rsidRPr="00DC150B">
        <w:rPr>
          <w:i/>
        </w:rPr>
        <w:tab/>
        <w:t xml:space="preserve"> </w:t>
      </w:r>
    </w:p>
    <w:p w:rsidR="0028123A" w:rsidRPr="00DC150B" w:rsidRDefault="003F04FE">
      <w:pPr>
        <w:numPr>
          <w:ilvl w:val="0"/>
          <w:numId w:val="23"/>
        </w:numPr>
        <w:spacing w:after="171" w:line="259" w:lineRule="auto"/>
        <w:ind w:right="1230" w:hanging="199"/>
      </w:pPr>
      <w:r w:rsidRPr="00DC150B">
        <w:rPr>
          <w:i/>
        </w:rPr>
        <w:t xml:space="preserve">характер взаимодействия с другими детьми; </w:t>
      </w:r>
      <w:r w:rsidRPr="00DC150B">
        <w:rPr>
          <w:i/>
        </w:rPr>
        <w:tab/>
        <w:t xml:space="preserve"> </w:t>
      </w:r>
    </w:p>
    <w:p w:rsidR="0028123A" w:rsidRPr="00DC150B" w:rsidRDefault="003F04FE">
      <w:pPr>
        <w:numPr>
          <w:ilvl w:val="0"/>
          <w:numId w:val="23"/>
        </w:numPr>
        <w:spacing w:after="155" w:line="259" w:lineRule="auto"/>
        <w:ind w:right="1230" w:hanging="199"/>
      </w:pPr>
      <w:r w:rsidRPr="00DC150B">
        <w:rPr>
          <w:i/>
        </w:rPr>
        <w:t>система отношений ребенка к миру, к другим людям, к себе самому.</w:t>
      </w:r>
      <w:r w:rsidRPr="00DC150B">
        <w:t xml:space="preserve"> </w:t>
      </w:r>
    </w:p>
    <w:p w:rsidR="0028123A" w:rsidRDefault="003F04FE">
      <w:pPr>
        <w:ind w:left="-15" w:right="1"/>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28123A" w:rsidRDefault="003F04FE">
      <w:pPr>
        <w:ind w:left="-15" w:right="1"/>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28123A" w:rsidRDefault="003F04FE">
      <w:pPr>
        <w:ind w:left="-15" w:right="1"/>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28123A" w:rsidRDefault="003F04FE">
      <w:pPr>
        <w:ind w:left="-15" w:right="1"/>
      </w:pPr>
      <w:r>
        <w:t xml:space="preserve">Для </w:t>
      </w:r>
      <w:r>
        <w:rPr>
          <w:i/>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w:t>
      </w:r>
      <w:r w:rsidR="00DC150B">
        <w:t>-</w:t>
      </w:r>
      <w:r>
        <w:t xml:space="preserve">то определенный «стандарт», а строит общение с ним с ориентацией на достоинства и </w:t>
      </w:r>
      <w:r>
        <w:lastRenderedPageBreak/>
        <w:t xml:space="preserve">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28123A" w:rsidRDefault="003F04FE">
      <w:pPr>
        <w:ind w:left="-15" w:right="1"/>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w:t>
      </w:r>
      <w: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28123A" w:rsidRDefault="003F04FE">
      <w:pPr>
        <w:ind w:left="-15" w:right="1"/>
      </w:pPr>
      <w: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28123A" w:rsidRDefault="003F04FE">
      <w:pPr>
        <w:ind w:left="-15" w:right="1"/>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28123A" w:rsidRDefault="003F04FE">
      <w:pPr>
        <w:ind w:left="-15" w:right="1"/>
      </w:pPr>
      <w: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28123A" w:rsidRDefault="003F04FE">
      <w:pPr>
        <w:ind w:left="-15" w:right="1"/>
      </w:pPr>
      <w: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28123A" w:rsidRDefault="003F04FE">
      <w:pPr>
        <w:ind w:left="-15" w:right="1"/>
      </w:pPr>
      <w: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28123A" w:rsidRDefault="003F04FE">
      <w:pPr>
        <w:spacing w:after="115" w:line="259" w:lineRule="auto"/>
        <w:ind w:left="708" w:firstLine="0"/>
        <w:jc w:val="left"/>
      </w:pPr>
      <w:r>
        <w:rPr>
          <w:b/>
        </w:rPr>
        <w:t xml:space="preserve"> </w:t>
      </w:r>
    </w:p>
    <w:p w:rsidR="0028123A" w:rsidRPr="00DC150B" w:rsidRDefault="003F04FE">
      <w:pPr>
        <w:pStyle w:val="3"/>
        <w:spacing w:after="112"/>
        <w:ind w:left="703"/>
      </w:pPr>
      <w:bookmarkStart w:id="22" w:name="_Toc92040"/>
      <w:r w:rsidRPr="00DC150B">
        <w:rPr>
          <w:b/>
          <w:i w:val="0"/>
        </w:rPr>
        <w:lastRenderedPageBreak/>
        <w:t xml:space="preserve">2.4. Взаимодействие педагогического коллектива с семьями дошкольников </w:t>
      </w:r>
      <w:bookmarkEnd w:id="22"/>
    </w:p>
    <w:p w:rsidR="0028123A" w:rsidRDefault="003F04FE">
      <w:pPr>
        <w:ind w:left="-15" w:right="1"/>
      </w:pPr>
      <w: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 родителями. Семья должна принимать активное участие в развитии ребенка,</w:t>
      </w:r>
      <w:r w:rsidR="00DC150B">
        <w:t xml:space="preserve"> </w:t>
      </w:r>
      <w:r>
        <w:t xml:space="preserve">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 </w:t>
      </w:r>
    </w:p>
    <w:p w:rsidR="0028123A" w:rsidRDefault="003F04FE">
      <w:pPr>
        <w:spacing w:after="114" w:line="397" w:lineRule="auto"/>
        <w:ind w:firstLine="708"/>
      </w:pPr>
      <w:r>
        <w:rPr>
          <w:i/>
        </w:rPr>
        <w:t xml:space="preserve">Рекомендации по физическому развитию детей и организации ортопедического режима дома </w:t>
      </w:r>
    </w:p>
    <w:p w:rsidR="0028123A" w:rsidRDefault="003F04FE">
      <w:pPr>
        <w:ind w:left="-15" w:right="1"/>
      </w:pPr>
      <w:r>
        <w:t xml:space="preserve">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 </w:t>
      </w:r>
    </w:p>
    <w:p w:rsidR="0028123A" w:rsidRDefault="003F04FE">
      <w:pPr>
        <w:numPr>
          <w:ilvl w:val="0"/>
          <w:numId w:val="24"/>
        </w:numPr>
        <w:ind w:right="1"/>
      </w:pPr>
      <w:r>
        <w:t xml:space="preserve">комплекс мероприятий по стимуляции двигательного развития ребенка в домашних условиях.  </w:t>
      </w:r>
    </w:p>
    <w:p w:rsidR="0028123A" w:rsidRDefault="003F04FE">
      <w:pPr>
        <w:numPr>
          <w:ilvl w:val="0"/>
          <w:numId w:val="24"/>
        </w:numPr>
        <w:ind w:right="1"/>
      </w:pPr>
      <w:r>
        <w:t xml:space="preserve">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28123A" w:rsidRDefault="003F04FE">
      <w:pPr>
        <w:ind w:left="-15" w:right="1"/>
      </w:pPr>
      <w: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r>
        <w:rPr>
          <w:color w:val="00B050"/>
        </w:rPr>
        <w:t xml:space="preserve"> </w:t>
      </w:r>
    </w:p>
    <w:p w:rsidR="0028123A" w:rsidRDefault="003F04FE">
      <w:pPr>
        <w:ind w:left="-15" w:right="1"/>
      </w:pPr>
      <w:r>
        <w:t xml:space="preserve">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w:t>
      </w:r>
      <w:r>
        <w:lastRenderedPageBreak/>
        <w:t xml:space="preserve">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 </w:t>
      </w:r>
    </w:p>
    <w:p w:rsidR="0028123A" w:rsidRDefault="003F04FE">
      <w:pPr>
        <w:ind w:left="-15" w:right="1"/>
      </w:pPr>
      <w:r>
        <w:t xml:space="preserve">Одной из проблем, которыми страдают дети с церебральным параличом,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 </w:t>
      </w:r>
    </w:p>
    <w:p w:rsidR="0028123A" w:rsidRDefault="003F04FE">
      <w:pPr>
        <w:ind w:left="-15" w:right="1"/>
      </w:pPr>
      <w:r>
        <w:t xml:space="preserve">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 развивать у детей с церебральным параличом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28123A" w:rsidRDefault="003F04FE">
      <w:pPr>
        <w:ind w:left="-15" w:right="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966521</wp:posOffset>
                </wp:positionH>
                <wp:positionV relativeFrom="page">
                  <wp:posOffset>8345170</wp:posOffset>
                </wp:positionV>
                <wp:extent cx="9144" cy="262128"/>
                <wp:effectExtent l="0" t="0" r="0" b="0"/>
                <wp:wrapSquare wrapText="bothSides"/>
                <wp:docPr id="76576" name="Group 76576"/>
                <wp:cNvGraphicFramePr/>
                <a:graphic xmlns:a="http://schemas.openxmlformats.org/drawingml/2006/main">
                  <a:graphicData uri="http://schemas.microsoft.com/office/word/2010/wordprocessingGroup">
                    <wpg:wgp>
                      <wpg:cNvGrpSpPr/>
                      <wpg:grpSpPr>
                        <a:xfrm>
                          <a:off x="0" y="0"/>
                          <a:ext cx="9144" cy="262128"/>
                          <a:chOff x="0" y="0"/>
                          <a:chExt cx="9144" cy="262128"/>
                        </a:xfrm>
                      </wpg:grpSpPr>
                      <wps:wsp>
                        <wps:cNvPr id="93164" name="Shape 93164"/>
                        <wps:cNvSpPr/>
                        <wps:spPr>
                          <a:xfrm>
                            <a:off x="0" y="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42383C" id="Group 76576" o:spid="_x0000_s1026" style="position:absolute;margin-left:76.1pt;margin-top:657.1pt;width:.7pt;height:20.65pt;z-index:251658240;mso-position-horizontal-relative:page;mso-position-vertical-relative:page" coordsize="9144,26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">
                <v:shape id="Shape 93164" o:spid="_x0000_s1027" style="position:absolute;width:9144;height:262128;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SjsUA&#10;AADeAAAADwAAAGRycy9kb3ducmV2LnhtbESPQWsCMRSE7wX/Q3iCt5pVW2m3RhHBIoKgq70/Ns/d&#10;1c3LmkTd/vtGKHgcZuYbZjJrTS1u5HxlWcGgn4Agzq2uuFBw2C9fP0D4gKyxtkwKfsnDbNp5mWCq&#10;7Z13dMtCISKEfYoKyhCaVEqfl2TQ921DHL2jdQZDlK6Q2uE9wk0th0kylgYrjgslNrQoKT9nV6Pg&#10;/dv5C/6sOLhmU8nTYl1sD2ulet12/gUiUBue4f/2Siv4HA3Gb/C4E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NKOxQAAAN4AAAAPAAAAAAAAAAAAAAAAAJgCAABkcnMv&#10;ZG93bnJldi54bWxQSwUGAAAAAAQABAD1AAAAigMAAAAA&#10;" path="m,l9144,r,262128l,262128,,e" fillcolor="black" stroked="f" strokeweight="0">
                  <v:stroke miterlimit="83231f" joinstyle="miter"/>
                  <v:path arrowok="t" textboxrect="0,0,9144,262128"/>
                </v:shape>
                <w10:wrap type="square" anchorx="page" anchory="page"/>
              </v:group>
            </w:pict>
          </mc:Fallback>
        </mc:AlternateContent>
      </w:r>
      <w: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w:t>
      </w:r>
      <w:r>
        <w:lastRenderedPageBreak/>
        <w:t xml:space="preserve">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 </w:t>
      </w:r>
    </w:p>
    <w:p w:rsidR="0028123A" w:rsidRDefault="003F04FE">
      <w:pPr>
        <w:ind w:left="-15" w:right="1"/>
      </w:pPr>
      <w: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w:t>
      </w:r>
      <w:r>
        <w:rPr>
          <w:color w:val="008380"/>
          <w:u w:val="single" w:color="008380"/>
        </w:rPr>
        <w:t>,</w:t>
      </w:r>
      <w:r>
        <w:t xml:space="preserve"> М.В. Ипполитова, Е.М. Мастюкова и др.). </w:t>
      </w:r>
    </w:p>
    <w:p w:rsidR="0028123A" w:rsidRDefault="003F04FE">
      <w:pPr>
        <w:ind w:left="-15" w:right="1"/>
      </w:pPr>
      <w:r>
        <w:t xml:space="preserve">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 </w:t>
      </w:r>
    </w:p>
    <w:p w:rsidR="0028123A" w:rsidRDefault="003F04FE">
      <w:pPr>
        <w:spacing w:after="159" w:line="259" w:lineRule="auto"/>
        <w:ind w:left="703" w:hanging="10"/>
      </w:pPr>
      <w:r>
        <w:rPr>
          <w:i/>
        </w:rPr>
        <w:t xml:space="preserve">Рекомендации по развитию речи и организации речевого режима дома </w:t>
      </w:r>
    </w:p>
    <w:p w:rsidR="0028123A" w:rsidRDefault="003F04FE" w:rsidP="0007368F">
      <w:pPr>
        <w:spacing w:after="41" w:line="361" w:lineRule="auto"/>
        <w:ind w:left="10" w:right="1" w:hanging="10"/>
      </w:pPr>
      <w:r>
        <w:t xml:space="preserve"> 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 </w:t>
      </w:r>
    </w:p>
    <w:p w:rsidR="0028123A" w:rsidRDefault="003F04FE" w:rsidP="0007368F">
      <w:pPr>
        <w:ind w:left="-15" w:right="1"/>
      </w:pPr>
      <w:r>
        <w:t xml:space="preserve">-речь взрослых по своему содержанию должна соответствовать возможностям понимания ребенка; </w:t>
      </w:r>
    </w:p>
    <w:p w:rsidR="0028123A" w:rsidRDefault="003F04FE" w:rsidP="0007368F">
      <w:pPr>
        <w:ind w:left="-15" w:right="1"/>
      </w:pPr>
      <w:r>
        <w:t xml:space="preserve">-речь взрослого должна быть медленной, внятной, достаточно громкой (но не очень) и выразительной.  </w:t>
      </w:r>
    </w:p>
    <w:p w:rsidR="0028123A" w:rsidRDefault="003F04FE" w:rsidP="0007368F">
      <w:pPr>
        <w:ind w:left="-15" w:right="1"/>
      </w:pPr>
      <w:r>
        <w:lastRenderedPageBreak/>
        <w:t xml:space="preserve">Родители должны постоянно формировать у ребенка мотивацию на речевой контакт. </w:t>
      </w:r>
    </w:p>
    <w:p w:rsidR="0028123A" w:rsidRDefault="003F04FE">
      <w:pPr>
        <w:spacing w:after="114" w:line="259" w:lineRule="auto"/>
        <w:ind w:left="703" w:hanging="10"/>
      </w:pPr>
      <w:r>
        <w:rPr>
          <w:i/>
        </w:rPr>
        <w:t xml:space="preserve">Рекомендации по формированию у детей навыков самообслуживания </w:t>
      </w:r>
    </w:p>
    <w:p w:rsidR="0028123A" w:rsidRDefault="003F04FE">
      <w:pPr>
        <w:ind w:left="-15" w:right="1"/>
      </w:pPr>
      <w:r>
        <w:t>Формирование навыков самообслуживания имеет колоссальное значение для развития детей с церебральным параличом</w:t>
      </w:r>
      <w:r>
        <w:rPr>
          <w:b/>
        </w:rPr>
        <w:t>.</w:t>
      </w:r>
      <w: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 </w:t>
      </w:r>
    </w:p>
    <w:p w:rsidR="0028123A" w:rsidRDefault="003F04FE" w:rsidP="0007368F">
      <w:pPr>
        <w:spacing w:line="360" w:lineRule="auto"/>
        <w:ind w:left="-15" w:right="1"/>
      </w:pPr>
      <w:r>
        <w:t>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w:t>
      </w:r>
      <w:r w:rsidR="0007368F">
        <w:t>-</w:t>
      </w:r>
      <w:r>
        <w:t xml:space="preserve">липучками.  </w:t>
      </w:r>
    </w:p>
    <w:p w:rsidR="0028123A" w:rsidRPr="0007368F" w:rsidRDefault="0007368F" w:rsidP="00BD3A7B">
      <w:pPr>
        <w:spacing w:after="120" w:line="360" w:lineRule="auto"/>
        <w:ind w:left="567" w:firstLine="0"/>
        <w:jc w:val="left"/>
      </w:pPr>
      <w:r w:rsidRPr="0007368F">
        <w:rPr>
          <w:b/>
        </w:rPr>
        <w:t>2.5. Программа коррекционной работы с детьми с НОДА дошкольного возраста (содержание образовательной деятельности по профессиональной коррекции нарушений развития детей (коррекционная программа))</w:t>
      </w:r>
    </w:p>
    <w:p w:rsidR="0028123A" w:rsidRDefault="003F04FE" w:rsidP="0007368F">
      <w:pPr>
        <w:spacing w:line="360" w:lineRule="auto"/>
        <w:ind w:left="-15" w:right="1"/>
      </w:pPr>
      <w:r>
        <w:t xml:space="preserve">Основными направлениями коррекционной работы в дошкольном возрасте являются: </w:t>
      </w:r>
    </w:p>
    <w:p w:rsidR="0028123A" w:rsidRDefault="003F04FE">
      <w:pPr>
        <w:numPr>
          <w:ilvl w:val="0"/>
          <w:numId w:val="25"/>
        </w:numPr>
        <w:ind w:right="1"/>
      </w:pPr>
      <w:r>
        <w:t xml:space="preserve">развитие двигательной деятельности, развитие ручной умелости и подготовка руки к овладению письмом; </w:t>
      </w:r>
    </w:p>
    <w:p w:rsidR="0028123A" w:rsidRDefault="003F04FE">
      <w:pPr>
        <w:numPr>
          <w:ilvl w:val="0"/>
          <w:numId w:val="25"/>
        </w:numPr>
        <w:spacing w:after="160" w:line="259" w:lineRule="auto"/>
        <w:ind w:right="1"/>
      </w:pPr>
      <w:r>
        <w:t xml:space="preserve">развитие навыков самообслуживания и гигиены; </w:t>
      </w:r>
    </w:p>
    <w:p w:rsidR="0028123A" w:rsidRDefault="003F04FE">
      <w:pPr>
        <w:numPr>
          <w:ilvl w:val="0"/>
          <w:numId w:val="25"/>
        </w:numPr>
        <w:spacing w:after="159" w:line="259" w:lineRule="auto"/>
        <w:ind w:right="1"/>
      </w:pPr>
      <w:r>
        <w:t xml:space="preserve">развитие игровой деятельности; </w:t>
      </w:r>
    </w:p>
    <w:p w:rsidR="0028123A" w:rsidRDefault="003F04FE">
      <w:pPr>
        <w:numPr>
          <w:ilvl w:val="0"/>
          <w:numId w:val="25"/>
        </w:numPr>
        <w:ind w:right="1"/>
      </w:pPr>
      <w:r>
        <w:lastRenderedPageBreak/>
        <w:t xml:space="preserve">развитие речевого общения с окружающими (со сверстниками и взрослыми). Увеличение пассивного и активного словарного запаса, формирование связной речи. Развитие и коррекция нарушений лексического, грамматического и фонетического строя речи; </w:t>
      </w:r>
    </w:p>
    <w:p w:rsidR="0028123A" w:rsidRDefault="003F04FE">
      <w:pPr>
        <w:numPr>
          <w:ilvl w:val="0"/>
          <w:numId w:val="25"/>
        </w:numPr>
        <w:spacing w:after="162" w:line="259" w:lineRule="auto"/>
        <w:ind w:right="1"/>
      </w:pPr>
      <w:r>
        <w:t xml:space="preserve">расширение запаса знаний и представлений об окружающем; </w:t>
      </w:r>
    </w:p>
    <w:p w:rsidR="0028123A" w:rsidRDefault="003F04FE">
      <w:pPr>
        <w:numPr>
          <w:ilvl w:val="0"/>
          <w:numId w:val="25"/>
        </w:numPr>
        <w:ind w:right="1"/>
      </w:pPr>
      <w:r>
        <w:t xml:space="preserve">развитие сенсорных функций. Формирование пространственных и временных представлений, коррекция их нарушений. Развитие кинестетического восприятия и стереогноза; </w:t>
      </w:r>
    </w:p>
    <w:p w:rsidR="0028123A" w:rsidRDefault="003F04FE">
      <w:pPr>
        <w:numPr>
          <w:ilvl w:val="0"/>
          <w:numId w:val="25"/>
        </w:numPr>
        <w:spacing w:after="115" w:line="259" w:lineRule="auto"/>
        <w:ind w:right="1"/>
      </w:pPr>
      <w:r>
        <w:t xml:space="preserve">формирование математических представлений. </w:t>
      </w:r>
    </w:p>
    <w:p w:rsidR="0028123A" w:rsidRDefault="003F04FE" w:rsidP="00BD3A7B">
      <w:pPr>
        <w:spacing w:after="117" w:line="360" w:lineRule="auto"/>
        <w:ind w:left="708" w:firstLine="0"/>
        <w:jc w:val="center"/>
      </w:pPr>
      <w:r>
        <w:rPr>
          <w:b/>
          <w:i/>
        </w:rPr>
        <w:t>Развитие двигательной деятельности, ручной умелости и подготовка руки к овладению письмом.</w:t>
      </w:r>
    </w:p>
    <w:p w:rsidR="0028123A" w:rsidRDefault="003F04FE">
      <w:pPr>
        <w:ind w:left="-15" w:right="1"/>
      </w:pPr>
      <w:r>
        <w:t>Развитие двигательных навыков у детей с двигательной патологией, так же, как и у здоровых, происходит поэтапно и требует большего времени и терпения со стороны взрослого. Воспитание двигательных навыков у детей с нарушениями опорно</w:t>
      </w:r>
      <w:r w:rsidR="0007368F">
        <w:t>-</w:t>
      </w:r>
      <w:r>
        <w:t xml:space="preserve">двигательного аппарата должно происходить в виде интересных и понятных для них игр. Все предъявляемые ребенку задания должны соответствовать его двигательным возможностям. </w:t>
      </w:r>
    </w:p>
    <w:p w:rsidR="0028123A" w:rsidRDefault="003F04FE">
      <w:pPr>
        <w:ind w:left="-15" w:right="1"/>
      </w:pPr>
      <w:r>
        <w:t xml:space="preserve"> Наряду с проведением специальных упражнений очень важно помнить о правильном положении ребенка в течение дня. Недопустимо, чтобы он сидел в течение длительного времени с согнутыми ногами. Особенно это вредно, если ребенок плохо держит голову, и она при утомлении опускается на грудь. Это приводит к стойкой неправильной позе, способствует укорочению задних мышц бедра и может быть причиной сгибательных контрактур. Чтобы этого избежать, ребенка следует сажать на стул так, чтобы ноги были выпрямлены, в течение дня его несколько раз укладывают на живот. </w:t>
      </w:r>
    </w:p>
    <w:p w:rsidR="0028123A" w:rsidRDefault="003F04FE">
      <w:pPr>
        <w:ind w:left="-15" w:right="1"/>
      </w:pPr>
      <w:r>
        <w:t xml:space="preserve">У многих детей отмечается напряжение (спастичность) приводящих мышц бедер. Чтобы избежать укорочения этих мышц и развития контрактур, ребенка надо сажать в течение дня в положение портного, с маленьким песочным мешочком на каждом колене. </w:t>
      </w:r>
    </w:p>
    <w:p w:rsidR="0028123A" w:rsidRDefault="003F04FE">
      <w:pPr>
        <w:ind w:left="-15" w:right="1"/>
      </w:pPr>
      <w:r>
        <w:t xml:space="preserve">Для развития двигательных умений воспитателю хорошо использовать различные наборы замков, кранов, телефоны, с помощью которых взрослый обучает ребенка действию: открыть и закрыть замок (разные виды замков - разные движения), открывать и закрывать краны, крутить телефонный диск, поднимать трубку. При помощи имитации обучать таким действиям, как включить, выключить и переключить телевизор, приемник, </w:t>
      </w:r>
      <w:r>
        <w:lastRenderedPageBreak/>
        <w:t xml:space="preserve">свет и т.д. Такие занятия ребенку очень интересны, а при наличии заинтересованности ребенок быстрее овладевает тем или иным действием. Перед поступлением в школу нужно потренировать детей в устойчивости при ходьбе по лестнице вверх и вниз, при поворотах, наклонах. </w:t>
      </w:r>
    </w:p>
    <w:p w:rsidR="0028123A" w:rsidRDefault="003F04FE">
      <w:pPr>
        <w:ind w:left="-15" w:right="1"/>
      </w:pPr>
      <w:r>
        <w:t xml:space="preserve">Развитию движений руки нужно уделять особое внимание уже с первых дней пребывания ребенка в детском саду, только в этом случае у него к школе сформируются ее функции (опорная, указывающая, отталкивающая, хватательная), составляющие двигательную основу манипулятивной деятельности. Усложнение заданий, увеличение амплитуды действий и длительности занятий происходит постепенно. Движения могут выполняться ребенком не только в положении сидя за столом, но и лежа, стоя. </w:t>
      </w:r>
    </w:p>
    <w:p w:rsidR="0028123A" w:rsidRDefault="003F04FE">
      <w:pPr>
        <w:spacing w:after="160" w:line="259" w:lineRule="auto"/>
        <w:ind w:left="-15" w:right="1" w:firstLine="0"/>
      </w:pPr>
      <w:r>
        <w:t xml:space="preserve">Формировать целенаправленные движения руками можно начинать с простейших игр. </w:t>
      </w:r>
    </w:p>
    <w:p w:rsidR="0028123A" w:rsidRDefault="003F04FE">
      <w:pPr>
        <w:ind w:left="-15" w:right="1"/>
      </w:pPr>
      <w:r>
        <w:t xml:space="preserve"> 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При обучении различным движениям рук и действиям с предметами не нужно спешить.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 </w:t>
      </w:r>
    </w:p>
    <w:p w:rsidR="0028123A" w:rsidRDefault="003F04FE">
      <w:pPr>
        <w:ind w:left="-15" w:right="1"/>
      </w:pPr>
      <w: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w:t>
      </w:r>
      <w:r>
        <w:lastRenderedPageBreak/>
        <w:t xml:space="preserve">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 </w:t>
      </w:r>
    </w:p>
    <w:p w:rsidR="0028123A" w:rsidRDefault="003F04FE">
      <w:pPr>
        <w:ind w:left="-15" w:right="1"/>
      </w:pPr>
      <w: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28123A" w:rsidRDefault="003F04FE">
      <w:pPr>
        <w:ind w:left="-15" w:right="1"/>
      </w:pPr>
      <w: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 </w:t>
      </w:r>
    </w:p>
    <w:p w:rsidR="0028123A" w:rsidRDefault="003F04FE">
      <w:pPr>
        <w:ind w:left="-15" w:right="1"/>
      </w:pPr>
      <w:r>
        <w:t xml:space="preserve">Полезно включать в занятия, а также рекомендовать родителям для выполнения дома, с детьми следующие виды упражнений:  </w:t>
      </w:r>
    </w:p>
    <w:p w:rsidR="0028123A" w:rsidRDefault="003F04FE" w:rsidP="0007368F">
      <w:pPr>
        <w:numPr>
          <w:ilvl w:val="0"/>
          <w:numId w:val="26"/>
        </w:numPr>
        <w:spacing w:after="0" w:line="259" w:lineRule="auto"/>
        <w:ind w:right="1" w:firstLine="0"/>
      </w:pPr>
      <w:r>
        <w:t xml:space="preserve">разгладить лист бумаги, ладонью правой руки, придерживая его левой </w:t>
      </w:r>
    </w:p>
    <w:p w:rsidR="0028123A" w:rsidRDefault="003F04FE" w:rsidP="0007368F">
      <w:pPr>
        <w:spacing w:after="163" w:line="259" w:lineRule="auto"/>
        <w:ind w:left="-15" w:right="1" w:firstLine="0"/>
      </w:pPr>
      <w:r>
        <w:t xml:space="preserve">рукой, и наоборот;  </w:t>
      </w:r>
    </w:p>
    <w:p w:rsidR="0028123A" w:rsidRDefault="003F04FE" w:rsidP="0007368F">
      <w:pPr>
        <w:numPr>
          <w:ilvl w:val="0"/>
          <w:numId w:val="26"/>
        </w:numPr>
        <w:spacing w:after="127" w:line="259" w:lineRule="auto"/>
        <w:ind w:right="1" w:firstLine="0"/>
      </w:pPr>
      <w:r>
        <w:t xml:space="preserve">постучать по столу расслабленной кистью правой (левой) руки;  </w:t>
      </w:r>
    </w:p>
    <w:p w:rsidR="0028123A" w:rsidRDefault="003F04FE" w:rsidP="0007368F">
      <w:pPr>
        <w:numPr>
          <w:ilvl w:val="0"/>
          <w:numId w:val="26"/>
        </w:numPr>
        <w:ind w:right="1" w:firstLine="0"/>
      </w:pPr>
      <w:r>
        <w:t xml:space="preserve">повернуть правую руку на ребро, согнуть пальцы в кулак, выпрямить, положить руку на ладонь; сделать то же левой рукой;  </w:t>
      </w:r>
    </w:p>
    <w:p w:rsidR="0028123A" w:rsidRDefault="003F04FE" w:rsidP="0007368F">
      <w:pPr>
        <w:numPr>
          <w:ilvl w:val="0"/>
          <w:numId w:val="26"/>
        </w:numPr>
        <w:spacing w:after="160" w:line="259" w:lineRule="auto"/>
        <w:ind w:right="1" w:firstLine="0"/>
      </w:pPr>
      <w:r>
        <w:t xml:space="preserve">руки полусогнуты, опора на локти - встряхивание по очереди кистями </w:t>
      </w:r>
    </w:p>
    <w:p w:rsidR="0028123A" w:rsidRDefault="003F04FE" w:rsidP="0007368F">
      <w:pPr>
        <w:spacing w:after="127" w:line="259" w:lineRule="auto"/>
        <w:ind w:left="-15" w:right="1" w:firstLine="0"/>
      </w:pPr>
      <w:r>
        <w:t xml:space="preserve">("звонок");  </w:t>
      </w:r>
    </w:p>
    <w:p w:rsidR="0028123A" w:rsidRDefault="003F04FE" w:rsidP="0007368F">
      <w:pPr>
        <w:numPr>
          <w:ilvl w:val="0"/>
          <w:numId w:val="26"/>
        </w:numPr>
        <w:spacing w:after="161" w:line="259" w:lineRule="auto"/>
        <w:ind w:right="1" w:firstLine="0"/>
      </w:pPr>
      <w:r>
        <w:t xml:space="preserve">руки перед собой, опора на предплечья, по очереди смена положения </w:t>
      </w:r>
    </w:p>
    <w:p w:rsidR="0028123A" w:rsidRDefault="003F04FE" w:rsidP="0007368F">
      <w:pPr>
        <w:spacing w:after="159" w:line="259" w:lineRule="auto"/>
        <w:ind w:left="-15" w:right="1" w:firstLine="0"/>
      </w:pPr>
      <w:r>
        <w:t xml:space="preserve">кистей, правой и левой (согнуть-разогнуть, повернуть ладонью к лицу - к столу);  </w:t>
      </w:r>
    </w:p>
    <w:p w:rsidR="0028123A" w:rsidRDefault="003F04FE" w:rsidP="0007368F">
      <w:pPr>
        <w:numPr>
          <w:ilvl w:val="0"/>
          <w:numId w:val="26"/>
        </w:numPr>
        <w:ind w:right="1" w:firstLine="0"/>
      </w:pPr>
      <w:r>
        <w:t xml:space="preserve">фиксировать левой рукой правое запястье - поглаживать ладонью правой руки, постучать ладонью по столу и т.п.  </w:t>
      </w:r>
    </w:p>
    <w:p w:rsidR="0028123A" w:rsidRDefault="003F04FE" w:rsidP="0007368F">
      <w:pPr>
        <w:ind w:left="-15" w:right="1" w:firstLine="0"/>
      </w:pPr>
      <w:r>
        <w:t xml:space="preserve">Одновременно проводится работа и по развитию движений пальцев рук, особенно правой:  </w:t>
      </w:r>
    </w:p>
    <w:p w:rsidR="0007368F" w:rsidRDefault="003F04FE" w:rsidP="0007368F">
      <w:pPr>
        <w:numPr>
          <w:ilvl w:val="0"/>
          <w:numId w:val="26"/>
        </w:numPr>
        <w:ind w:right="1" w:firstLine="0"/>
      </w:pPr>
      <w:r>
        <w:t>соединить концевые фаланги выпрямленных пальцев рук ("домик");</w:t>
      </w:r>
    </w:p>
    <w:p w:rsidR="0028123A" w:rsidRDefault="003F04FE" w:rsidP="0007368F">
      <w:pPr>
        <w:numPr>
          <w:ilvl w:val="0"/>
          <w:numId w:val="26"/>
        </w:numPr>
        <w:ind w:right="1" w:firstLine="0"/>
      </w:pPr>
      <w:r>
        <w:t xml:space="preserve">соединить лучезапястные суставы, кисти разогнуть, пальцы отвести </w:t>
      </w:r>
    </w:p>
    <w:p w:rsidR="0028123A" w:rsidRDefault="003F04FE">
      <w:pPr>
        <w:spacing w:after="115" w:line="259" w:lineRule="auto"/>
        <w:ind w:left="-15" w:right="1" w:firstLine="0"/>
      </w:pPr>
      <w:r>
        <w:t xml:space="preserve">("корзиночка"). </w:t>
      </w:r>
    </w:p>
    <w:p w:rsidR="0028123A" w:rsidRDefault="003F04FE">
      <w:pPr>
        <w:ind w:left="-15" w:right="1"/>
      </w:pPr>
      <w:r>
        <w:lastRenderedPageBreak/>
        <w:t xml:space="preserve">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w:t>
      </w:r>
    </w:p>
    <w:p w:rsidR="0028123A" w:rsidRDefault="003F04FE">
      <w:pPr>
        <w:spacing w:after="161" w:line="259" w:lineRule="auto"/>
        <w:ind w:left="-15" w:right="1" w:firstLine="0"/>
      </w:pPr>
      <w:r>
        <w:t xml:space="preserve"> Для этого рекомендуется применять следующие задания: </w:t>
      </w:r>
    </w:p>
    <w:p w:rsidR="0028123A" w:rsidRDefault="003F04FE" w:rsidP="0007368F">
      <w:pPr>
        <w:numPr>
          <w:ilvl w:val="0"/>
          <w:numId w:val="26"/>
        </w:numPr>
        <w:spacing w:after="160" w:line="259" w:lineRule="auto"/>
        <w:ind w:right="1" w:firstLine="0"/>
      </w:pPr>
      <w:r>
        <w:t xml:space="preserve">сжать пальцы правой руки в кулак - выпрямить;  </w:t>
      </w:r>
    </w:p>
    <w:p w:rsidR="0028123A" w:rsidRDefault="003F04FE" w:rsidP="0007368F">
      <w:pPr>
        <w:numPr>
          <w:ilvl w:val="0"/>
          <w:numId w:val="26"/>
        </w:numPr>
        <w:spacing w:after="162" w:line="259" w:lineRule="auto"/>
        <w:ind w:right="1" w:firstLine="0"/>
      </w:pPr>
      <w:r>
        <w:t xml:space="preserve">согнуть пальцы одновременно и поочередно;  </w:t>
      </w:r>
    </w:p>
    <w:p w:rsidR="0028123A" w:rsidRDefault="003F04FE" w:rsidP="0007368F">
      <w:pPr>
        <w:numPr>
          <w:ilvl w:val="0"/>
          <w:numId w:val="26"/>
        </w:numPr>
        <w:spacing w:after="159" w:line="259" w:lineRule="auto"/>
        <w:ind w:right="1" w:firstLine="0"/>
      </w:pPr>
      <w:r>
        <w:t xml:space="preserve">противопоставить первому пальцу все остальные поочередно;  </w:t>
      </w:r>
    </w:p>
    <w:p w:rsidR="0028123A" w:rsidRDefault="003F04FE" w:rsidP="0007368F">
      <w:pPr>
        <w:numPr>
          <w:ilvl w:val="0"/>
          <w:numId w:val="26"/>
        </w:numPr>
        <w:spacing w:after="127" w:line="259" w:lineRule="auto"/>
        <w:ind w:left="-15" w:right="1" w:firstLine="0"/>
      </w:pPr>
      <w:r>
        <w:t xml:space="preserve">постучать каждым пальцем по столу под счет "один, один-два, один-два-три";  </w:t>
      </w:r>
    </w:p>
    <w:p w:rsidR="0028123A" w:rsidRDefault="003F04FE" w:rsidP="0007368F">
      <w:pPr>
        <w:numPr>
          <w:ilvl w:val="0"/>
          <w:numId w:val="26"/>
        </w:numPr>
        <w:spacing w:after="162" w:line="259" w:lineRule="auto"/>
        <w:ind w:right="1" w:firstLine="0"/>
      </w:pPr>
      <w:r>
        <w:t xml:space="preserve">отвести и привести пальцы, согнуть и разогнуть с усилием ("кошка </w:t>
      </w:r>
    </w:p>
    <w:p w:rsidR="0028123A" w:rsidRDefault="003F04FE" w:rsidP="0007368F">
      <w:pPr>
        <w:spacing w:after="127" w:line="259" w:lineRule="auto"/>
        <w:ind w:left="-15" w:right="1" w:firstLine="0"/>
      </w:pPr>
      <w:r>
        <w:t xml:space="preserve">выпустила коготки");  </w:t>
      </w:r>
    </w:p>
    <w:p w:rsidR="0028123A" w:rsidRDefault="003F04FE" w:rsidP="0007368F">
      <w:pPr>
        <w:numPr>
          <w:ilvl w:val="0"/>
          <w:numId w:val="26"/>
        </w:numPr>
        <w:ind w:right="1" w:firstLine="0"/>
      </w:pPr>
      <w:r>
        <w:t xml:space="preserve">многократно сгибать и разгибать пальцы, легко касаясь концевой фалангой первого пальца остальных ("сыпать зерно для птиц"). </w:t>
      </w:r>
    </w:p>
    <w:p w:rsidR="0028123A" w:rsidRDefault="003F04FE">
      <w:pPr>
        <w:ind w:left="-15" w:right="1"/>
      </w:pPr>
      <w: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воспитатели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28123A" w:rsidRDefault="003F04FE">
      <w:pPr>
        <w:ind w:left="-15" w:right="1"/>
      </w:pPr>
      <w:r>
        <w:t xml:space="preserve">Не менее значимыми для развития движений и интересными могут быть задания с использованием бумаги. Нужно учить детей складывать и разворачивать, скатывать, скручивать, перелистывать, разрывать, мять и разглаживать простую газетную бумагу. Объяснить, что бумагу можно резать, склеивать, делать аппликации и различные поделки. Для развития движений рук целесообразно учить перематывать из клубка в клубок веревочку, шнур, нитки.  </w:t>
      </w:r>
    </w:p>
    <w:p w:rsidR="0028123A" w:rsidRDefault="003F04FE">
      <w:pPr>
        <w:spacing w:after="163" w:line="259" w:lineRule="auto"/>
        <w:ind w:left="10" w:right="1" w:hanging="10"/>
        <w:jc w:val="right"/>
      </w:pPr>
      <w:r>
        <w:t xml:space="preserve">Часто у ребенка наблюдается вялость пальцев при удержании карандаша, ручки </w:t>
      </w:r>
    </w:p>
    <w:p w:rsidR="0028123A" w:rsidRDefault="003F04FE">
      <w:pPr>
        <w:tabs>
          <w:tab w:val="center" w:pos="1502"/>
          <w:tab w:val="center" w:pos="3152"/>
          <w:tab w:val="center" w:pos="4917"/>
          <w:tab w:val="center" w:pos="6160"/>
          <w:tab w:val="center" w:pos="7083"/>
          <w:tab w:val="right" w:pos="9362"/>
        </w:tabs>
        <w:spacing w:after="166" w:line="259" w:lineRule="auto"/>
        <w:ind w:left="-15" w:firstLine="0"/>
        <w:jc w:val="left"/>
      </w:pPr>
      <w:r>
        <w:t xml:space="preserve">или, </w:t>
      </w:r>
      <w:r>
        <w:tab/>
        <w:t xml:space="preserve">наоборот, </w:t>
      </w:r>
      <w:r>
        <w:tab/>
        <w:t xml:space="preserve">чрезмерное </w:t>
      </w:r>
      <w:r>
        <w:tab/>
        <w:t xml:space="preserve">напряжение </w:t>
      </w:r>
      <w:r>
        <w:tab/>
        <w:t xml:space="preserve">и </w:t>
      </w:r>
      <w:r>
        <w:tab/>
        <w:t xml:space="preserve">малая </w:t>
      </w:r>
      <w:r>
        <w:tab/>
        <w:t xml:space="preserve">подвижность.  </w:t>
      </w:r>
    </w:p>
    <w:p w:rsidR="0028123A" w:rsidRDefault="003F04FE">
      <w:pPr>
        <w:ind w:left="-15" w:right="1" w:firstLine="0"/>
      </w:pPr>
      <w:r>
        <w:t xml:space="preserve"> Для детей, которые с трудом сгибают и противопоставляют большой, указательный и средний пальцы, можно предложить следующие упражнения (эти упражнения полезны и всем другим детям): </w:t>
      </w:r>
    </w:p>
    <w:p w:rsidR="0028123A" w:rsidRDefault="003F04FE">
      <w:pPr>
        <w:numPr>
          <w:ilvl w:val="0"/>
          <w:numId w:val="27"/>
        </w:numPr>
        <w:ind w:right="1"/>
      </w:pPr>
      <w:r>
        <w:lastRenderedPageBreak/>
        <w:t xml:space="preserve">руки лежат на столе, предплечье фиксирует взрослый. Ребенок старается взять большим, указательным и средним пальцами палочку, мелок, карандаш, ручку, приподнять на 10-12 см над столом, а затем опустить;  </w:t>
      </w:r>
    </w:p>
    <w:p w:rsidR="0028123A" w:rsidRDefault="003F04FE">
      <w:pPr>
        <w:numPr>
          <w:ilvl w:val="0"/>
          <w:numId w:val="27"/>
        </w:numPr>
        <w:ind w:right="1"/>
      </w:pPr>
      <w:r>
        <w:t xml:space="preserve">перед ребенком на столе ставится открытая коробочка со счетными палочками (спичками и другими мелкими предметами). Ребенок должен брать палочки из коробочки и складывать их под рукой (рука лежит близко к коробочке), стараясь не сдвигать руку с места, а только разгибать и сгибать большой, указательный и средний пальцы, и так же сложить все обратно;  </w:t>
      </w:r>
    </w:p>
    <w:p w:rsidR="0028123A" w:rsidRDefault="003F04FE">
      <w:pPr>
        <w:numPr>
          <w:ilvl w:val="0"/>
          <w:numId w:val="27"/>
        </w:numPr>
        <w:ind w:right="1"/>
      </w:pPr>
      <w:r>
        <w:t xml:space="preserve">тремя пальцами слегка нажимать на резиновую грушу игрушки "скачущая лягушка", вызывая ее передвижение. Маленькие дети часто с силой сгибают пальцы, напрягают мышцы всей руки, на лице появляется гримаса. Поэтому им нужно объяснить, как надо выполнять движения, показать, как сделать правильно, повторить несколько раз перед зеркалом, чтобы ребенок мог самостоятельно выполнять эти движения, соблюдая требования взрослого;  </w:t>
      </w:r>
    </w:p>
    <w:p w:rsidR="0028123A" w:rsidRDefault="003F04FE">
      <w:pPr>
        <w:numPr>
          <w:ilvl w:val="0"/>
          <w:numId w:val="27"/>
        </w:numPr>
        <w:ind w:right="1"/>
      </w:pPr>
      <w:r>
        <w:t xml:space="preserve">такие же движения пальцами с маленьким детским пульверизатором: легко нажимать пальцами, посылая струю воздуха на ватку, клочок бумаги, шарик, передвигая их, таким образом, по поверхности стола;  </w:t>
      </w:r>
    </w:p>
    <w:p w:rsidR="0028123A" w:rsidRDefault="003F04FE">
      <w:pPr>
        <w:numPr>
          <w:ilvl w:val="0"/>
          <w:numId w:val="27"/>
        </w:numPr>
        <w:ind w:right="1"/>
      </w:pPr>
      <w:r>
        <w:t xml:space="preserve">раскатывать на доске указательным и средним пальцами одновременно и по очереди комочки пластилина; раскатывать на весу комочек пластилина большим и указательным пальцами (большим и средним, большим, указательным и средним);  </w:t>
      </w:r>
    </w:p>
    <w:p w:rsidR="0028123A" w:rsidRDefault="003F04FE">
      <w:pPr>
        <w:numPr>
          <w:ilvl w:val="0"/>
          <w:numId w:val="27"/>
        </w:numPr>
        <w:spacing w:after="98"/>
        <w:ind w:right="1"/>
      </w:pPr>
      <w:r>
        <w:t xml:space="preserve">крепко удерживать спичку в горизонтальном положении большим и указательным пальцами левой руки. Одновременно указательным и средним пальцами правой руки подтягивать ее к себе;  </w:t>
      </w:r>
    </w:p>
    <w:p w:rsidR="0028123A" w:rsidRDefault="003F04FE">
      <w:pPr>
        <w:numPr>
          <w:ilvl w:val="0"/>
          <w:numId w:val="27"/>
        </w:numPr>
        <w:ind w:right="1"/>
      </w:pPr>
      <w:r>
        <w:t xml:space="preserve">прокатывать, вращать спичку (карандаш) между большим и указательным; большим и средним; большим, указательным и средним пальцами правой руки;  </w:t>
      </w:r>
    </w:p>
    <w:p w:rsidR="0028123A" w:rsidRDefault="003F04FE">
      <w:pPr>
        <w:numPr>
          <w:ilvl w:val="0"/>
          <w:numId w:val="27"/>
        </w:numPr>
        <w:ind w:right="1"/>
      </w:pPr>
      <w:r>
        <w:t xml:space="preserve">взрослый натягивает между указательным и средним пальцами тонкую круглую резинку, которая обычно используется для упаковки аптечных товаров. Ребенок перебирает ее указательным и средним пальцами, как струны гитары; подтягивает ее к себе, сгибая указательный и средний пальцы; захватывает ее тремя (указательным, средним и большим) пальцами. </w:t>
      </w:r>
    </w:p>
    <w:p w:rsidR="0028123A" w:rsidRDefault="003F04FE">
      <w:pPr>
        <w:ind w:left="-15" w:right="1"/>
      </w:pPr>
      <w:r>
        <w:t xml:space="preserve">В подготовительных упражнениях с карандашом мы предлагаем ряд упражнений, которые следует выполнять вначале с неотточенными карандашами в определенной </w:t>
      </w:r>
      <w:r>
        <w:lastRenderedPageBreak/>
        <w:t xml:space="preserve">последовательности. На столе, за которым сидит ребенок, лежит несколько карандашей с ребристой поверхностью. Воспитатель садится справа от ребенка, показывает, как нужно правильно держать карандаш (установить руку в нужном положении, вложить карандаш в руку ребенка и помочь ему его удержать). Затем ребенок выполняет то же самостоятельно, воспитатель поправляет руку и пальцы; затем заданная поза пальцев воспроизводится без карандаша. Ребенок берет карандаш и крепко удерживает его пальцами ("Так крепко, чтобы я не мог его вытащить"), воспитатель тянет карандаш вверх, вниз, вправо, влево, с одного и другого конца.  </w:t>
      </w:r>
    </w:p>
    <w:p w:rsidR="0028123A" w:rsidRDefault="003F04FE" w:rsidP="0007368F">
      <w:pPr>
        <w:ind w:left="-15" w:right="1" w:firstLine="582"/>
      </w:pPr>
      <w:r>
        <w:t xml:space="preserve"> Отрабатываются движения пальцев при захвате карандаша с препятствием со стороны взрослого. Например, если ребенок слабо удерживает карандаш указательным пальцем, необходимо поддерживать ему правую руку и просить его поднять и опустить указательный палец. При этом палец взрослого препятствует движению пальца ребенка вверх и вниз, а ребенок должен преодолеть сопротивление.  </w:t>
      </w:r>
    </w:p>
    <w:p w:rsidR="0028123A" w:rsidRDefault="003F04FE">
      <w:pPr>
        <w:ind w:left="-15" w:right="1"/>
      </w:pPr>
      <w:r>
        <w:t xml:space="preserve">На занятиях детям рисовать и писать рекомендуется только с помощью воспитателя в следующей последовательности: </w:t>
      </w:r>
    </w:p>
    <w:p w:rsidR="0028123A" w:rsidRDefault="003F04FE">
      <w:pPr>
        <w:numPr>
          <w:ilvl w:val="0"/>
          <w:numId w:val="28"/>
        </w:numPr>
        <w:spacing w:after="159" w:line="259" w:lineRule="auto"/>
        <w:ind w:right="1"/>
      </w:pPr>
      <w:r>
        <w:t xml:space="preserve">Проверить, правильно ли стоит стул, удобно ли сидеть ребенку.  </w:t>
      </w:r>
    </w:p>
    <w:p w:rsidR="0028123A" w:rsidRDefault="003F04FE">
      <w:pPr>
        <w:numPr>
          <w:ilvl w:val="0"/>
          <w:numId w:val="28"/>
        </w:numPr>
        <w:ind w:right="1"/>
      </w:pPr>
      <w:r>
        <w:t xml:space="preserve">Положить правую (пишущую) руку в позу для письма и сохранять ее некоторое время, изменяя положение головы, туловища (взрослый корректирует позу и помогает ребенку ее удерживать).  </w:t>
      </w:r>
    </w:p>
    <w:p w:rsidR="0028123A" w:rsidRDefault="003F04FE">
      <w:pPr>
        <w:numPr>
          <w:ilvl w:val="0"/>
          <w:numId w:val="28"/>
        </w:numPr>
        <w:ind w:right="1"/>
      </w:pPr>
      <w:r>
        <w:t xml:space="preserve">Вложить левой рукой в правую руку какой-либо цветной карандаш (красный); при выполнении этого задания важно следить за тем, чтобы ребенок не напрягался, не изгибался, не отводил в сторону лицо и глаза, не сдвигал и не сгибал правую руку, не снимал ее со стола.  </w:t>
      </w:r>
    </w:p>
    <w:p w:rsidR="0028123A" w:rsidRDefault="003F04FE">
      <w:pPr>
        <w:numPr>
          <w:ilvl w:val="0"/>
          <w:numId w:val="28"/>
        </w:numPr>
        <w:ind w:right="1"/>
      </w:pPr>
      <w:r>
        <w:t xml:space="preserve">Выполнить несколько движений правой рукой, принимая правильную позу для письма.  </w:t>
      </w:r>
    </w:p>
    <w:p w:rsidR="0028123A" w:rsidRDefault="003F04FE">
      <w:pPr>
        <w:numPr>
          <w:ilvl w:val="0"/>
          <w:numId w:val="28"/>
        </w:numPr>
        <w:ind w:right="1"/>
      </w:pPr>
      <w:r>
        <w:t xml:space="preserve">Поставить несколько точек на листе бумаги с помощью движений пальцев, не сдвигая руки, не напрягаясь.  </w:t>
      </w:r>
    </w:p>
    <w:p w:rsidR="0028123A" w:rsidRDefault="003F04FE">
      <w:pPr>
        <w:numPr>
          <w:ilvl w:val="0"/>
          <w:numId w:val="28"/>
        </w:numPr>
        <w:ind w:right="1"/>
      </w:pPr>
      <w:r>
        <w:t xml:space="preserve">Провести черту сверху вниз (к себе) на то расстояние, на которое возможно сделать это без движения кисти.  </w:t>
      </w:r>
    </w:p>
    <w:p w:rsidR="0028123A" w:rsidRDefault="003F04FE">
      <w:pPr>
        <w:numPr>
          <w:ilvl w:val="0"/>
          <w:numId w:val="28"/>
        </w:numPr>
        <w:spacing w:after="115" w:line="259" w:lineRule="auto"/>
        <w:ind w:right="1"/>
      </w:pPr>
      <w:r>
        <w:t xml:space="preserve">Положить карандаш на стол, расслабить правую руку.  </w:t>
      </w:r>
    </w:p>
    <w:p w:rsidR="0028123A" w:rsidRDefault="003F04FE">
      <w:pPr>
        <w:ind w:left="-15" w:right="1"/>
      </w:pPr>
      <w:r>
        <w:t xml:space="preserve">Все задания повторяются несколько раз в той же последовательности, взрослый меняет только карандаш по цвету или ручки с другими стержнями (зеленый, синий, </w:t>
      </w:r>
      <w:r>
        <w:lastRenderedPageBreak/>
        <w:t xml:space="preserve">желтый). Всякий раз надо тщательно проверять правильное выполнение всех перечисленных заданий.  </w:t>
      </w:r>
    </w:p>
    <w:p w:rsidR="0028123A" w:rsidRDefault="003F04FE">
      <w:pPr>
        <w:ind w:left="-15" w:right="1"/>
      </w:pPr>
      <w:r>
        <w:t>Начав с расстановки на бумаге на различном расстоянии точек, проведения вертикальных, горизонтальных, косых линий, упражнения постепенно можно усложнять. Ребенку полезно рисовать различные фигуры: овалы, круги, полукруги контрастных размеров, так как в движение будут включаться предплечье, кисть, пальцы. Можно рисовать "улитку": начать с объемного витка максимального размера; не отрывая карандаша, чертить все меньше и меньше витков и закончить точкой; "раскрутить улитку": начать с точки и постепенно увеличить витки до максимального размаха.   Ребенок должен уяснить, что линии чертятся движениями пальцев сверху вниз (к себе), снизу</w:t>
      </w:r>
      <w:r w:rsidR="0007368F">
        <w:t xml:space="preserve"> -</w:t>
      </w:r>
      <w:r>
        <w:t xml:space="preserve"> вверх (от себя); ломаные линии, полукруги, зигзаги - движениями пальцев, кисти, предплечья; дуги, овалы больших размеров, "улитки" - движениями пальцев, кисти, предплечья. Для развития координации движений предплечья, кисти и пальцев целесообразно предлагать детям рисовать разноцветные квадраты один в другом от большого до точки, разноцветные круги один в другом до точки, цветки с лепестками, флажки, дома, столы, стулья. Рисунки должны быть небольшими, так чтобы элементы их вырисовывались движениями пальцев. Полезны штриховка и другие приемы, описание которых можно найти в пособиях по обучению графике письма. </w:t>
      </w:r>
    </w:p>
    <w:p w:rsidR="0028123A" w:rsidRDefault="003F04FE" w:rsidP="0007368F">
      <w:pPr>
        <w:spacing w:after="163" w:line="259" w:lineRule="auto"/>
        <w:ind w:left="708" w:firstLine="0"/>
        <w:jc w:val="left"/>
      </w:pPr>
      <w:r>
        <w:rPr>
          <w:b/>
          <w:i/>
        </w:rPr>
        <w:t xml:space="preserve"> Развитие навыков самообслуживания и гигиены. </w:t>
      </w:r>
    </w:p>
    <w:p w:rsidR="0028123A" w:rsidRDefault="003F04FE">
      <w:pPr>
        <w:ind w:left="-15" w:right="1"/>
      </w:pPr>
      <w:r>
        <w:t xml:space="preserve">У многих детей с двигательной патологией нарушены движения рук, поэтому развитие общих и более тонких ручных навыков требует специальных занятий. Развитие ручных навыков необходимо проводить как в игровой деятельности, так и в повседневной жизни при воспитании навыков самообслуживания. Развитие ручных навыков надо вести постепенно, поэтапно. На первом этапе важно научить ребенка произвольно брать и опускать предметы, перекладывать их из руки в руку, укладывать их в определенное место, выбирать предметы в зависимости от размера, веса, формы, соразмеряя свои двигательные усилия. </w:t>
      </w:r>
    </w:p>
    <w:p w:rsidR="0028123A" w:rsidRDefault="003F04FE">
      <w:pPr>
        <w:ind w:left="-15" w:right="1"/>
      </w:pPr>
      <w:r>
        <w:t xml:space="preserve">Важной задачей является обучение ребенка самостоятельному приему пищи. Эту работу надо начинать с привития навыка подносить свою руку ко рту, затем брать хлеб и подносить его ко рту; брать ложку, самостоятельно есть (вначале густую пищу); держать кружку и пить из нее. При обучении самостоятельному приему пищи на первых занятиях надо использовать небьющиеся чашки и тарелки. </w:t>
      </w:r>
    </w:p>
    <w:p w:rsidR="0028123A" w:rsidRDefault="003F04FE">
      <w:pPr>
        <w:ind w:left="-15" w:right="1"/>
      </w:pPr>
      <w:r>
        <w:lastRenderedPageBreak/>
        <w:t xml:space="preserve">Очень важно обучить ребенка различным действиям во время одевания. Эти занятия лучше проводить в игровой форме на специальной раме. Вначале надо научить ребенка расстегивать большие пуговицы, затем мелкие. В такой же последовательности научить его зашнуровывать и расшнуровывать ботинки. Потом все эти навыки закрепляют в играх на кукле (раздевать, одевать ее) и после закрепления переносят их на самого ребенка. После таких игр-упражнений у ребенка появляется стремление к самостоятельной деятельности. Ему хочется все делать самому; родители или воспитатели должны оказывать лишь необходимую помощь. При этом важно учитывать возможности ребенка, четко знать, что можно от него потребовать и в каком объеме, он должен всегда видеть результат своей деятельности. </w:t>
      </w:r>
    </w:p>
    <w:p w:rsidR="0028123A" w:rsidRDefault="003F04FE">
      <w:pPr>
        <w:ind w:left="-15" w:right="1"/>
      </w:pPr>
      <w:r>
        <w:t xml:space="preserve">Ребенок с нарушением опорно-двигательного аппарата, поступающий в школу должен уметь самостоятельно раздеваться, одеваться, расстегивать и застегивать пуговицы, расшнуровывать и зашнуровывать ботинки, застегивать или завязывать шапку, пользоваться ложкой носовым платком, зубной щеткой, расческой, умываться, мыть руки, вытираться. </w:t>
      </w:r>
    </w:p>
    <w:p w:rsidR="0028123A" w:rsidRDefault="003F04FE">
      <w:pPr>
        <w:spacing w:after="157" w:line="259" w:lineRule="auto"/>
        <w:ind w:left="718" w:right="1230" w:hanging="10"/>
      </w:pPr>
      <w:r>
        <w:rPr>
          <w:b/>
          <w:i/>
        </w:rPr>
        <w:t xml:space="preserve">Развитие игровой деятельности. </w:t>
      </w:r>
    </w:p>
    <w:p w:rsidR="0028123A" w:rsidRDefault="003F04FE">
      <w:pPr>
        <w:ind w:left="-15" w:right="1"/>
      </w:pPr>
      <w:r>
        <w:t xml:space="preserve">Большое значение в воспитании ребенка с нарушением опорно-двигательного аппарата имеет руководство взрослого его самостоятельной игрой. Руководить игрой ребенка с двигательной патологией очень сложно, и от воспитателей требуются определенные знания.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 </w:t>
      </w:r>
    </w:p>
    <w:p w:rsidR="0028123A" w:rsidRDefault="003F04FE">
      <w:pPr>
        <w:ind w:left="-15" w:right="1"/>
      </w:pPr>
      <w:r>
        <w:t xml:space="preserve">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w:t>
      </w:r>
    </w:p>
    <w:p w:rsidR="0028123A" w:rsidRDefault="003F04FE">
      <w:pPr>
        <w:spacing w:after="89"/>
        <w:ind w:left="-15" w:right="1"/>
      </w:pPr>
      <w:r>
        <w:t xml:space="preserve">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 </w:t>
      </w:r>
    </w:p>
    <w:p w:rsidR="0028123A" w:rsidRDefault="003F04FE">
      <w:pPr>
        <w:spacing w:after="11" w:line="390" w:lineRule="auto"/>
        <w:ind w:right="6" w:firstLine="708"/>
      </w:pPr>
      <w:r>
        <w:rPr>
          <w:b/>
          <w:i/>
        </w:rPr>
        <w:lastRenderedPageBreak/>
        <w:t xml:space="preserve">Развитие речевого общения с окружающими (со сверстниками и взрослыми). Увеличение пассивного и активного словарного запаса, формирование связной речи. Развитие и коррекция нарушений лексического, грамматического и фонетического строя речи. </w:t>
      </w:r>
    </w:p>
    <w:p w:rsidR="0028123A" w:rsidRDefault="003F04FE">
      <w:pPr>
        <w:ind w:left="-15" w:right="1"/>
      </w:pPr>
      <w:r>
        <w:t>Ребенка с нарушением опорно-двигательного аппарата надо научить спокойно открывать и закрывать рот, уметь удерживать его в определенном положении. При выполнении этого упражнения взрослый должен следить, чтобы ребенок спокойно сидел, держал голову по средней линии, не опускал ее вниз. Если голова плохо удерживается, ее фиксируют при помощи голово</w:t>
      </w:r>
      <w:r w:rsidR="0007368F">
        <w:t>-</w:t>
      </w:r>
      <w:r>
        <w:t xml:space="preserve">держателя и т. д. Взрослый следит за тем, чтобы ребенок открывал и закрывал правильно рот (движением нижней челюсти), а язык и губы были спокойны. Рот нужно открывать не очень широко, без напряжения. Постепенно можно увеличить время удержания рта в открытом положении до 4—6с.  </w:t>
      </w:r>
    </w:p>
    <w:p w:rsidR="0028123A" w:rsidRDefault="003F04FE">
      <w:pPr>
        <w:ind w:left="-15" w:right="1"/>
      </w:pPr>
      <w:r>
        <w:t xml:space="preserve">Для развития подвижности губ полезно упражнять ребенка вытягивать губы трубочкой. Вначале он должен суметь достать губами леденец, который находится на некотором расстоянии от его рта. Если ребенку трудно выполнить это движение, взрослый помогает ему, уменьшая расстояние. Чтобы ребенку было легче выполнить это упражнение, можно предложить ему различные картинки с изображением плачущего малыша, заблудившейся в лесу девочки, а также животных.  </w:t>
      </w:r>
    </w:p>
    <w:p w:rsidR="0028123A" w:rsidRDefault="003F04FE">
      <w:pPr>
        <w:ind w:left="-15" w:right="1"/>
      </w:pPr>
      <w:r>
        <w:t xml:space="preserve">Следующий этап — это научить ребенка улыбаться </w:t>
      </w:r>
      <w:r w:rsidR="0007368F">
        <w:t>ненапряженно</w:t>
      </w:r>
      <w:r>
        <w:t xml:space="preserve">, показывать верхние и нижние передние зубы. Это упражнение необходимо для произнесения звука и. </w:t>
      </w:r>
    </w:p>
    <w:p w:rsidR="0028123A" w:rsidRDefault="003F04FE">
      <w:pPr>
        <w:ind w:left="-15" w:right="1"/>
      </w:pPr>
      <w:r>
        <w:t xml:space="preserve">Ребенка также необходимо научить спокойно без напряжения смыкать губы и удерживать их в таком положении. Упражнения по смыканию губ проводятся в положении сидя перед зеркалом, голова по средней линии. </w:t>
      </w:r>
    </w:p>
    <w:p w:rsidR="0028123A" w:rsidRDefault="003F04FE">
      <w:pPr>
        <w:ind w:left="-15" w:right="1"/>
      </w:pPr>
      <w:r>
        <w:t xml:space="preserve">У детей с тяжелой двигательной патологией часто отмечаются нарушения голосообразования, поэтому для них очень важны упражнения по развитию силы голоса. Ребенка учат вначале тихо и длительно произносить звук </w:t>
      </w:r>
      <w:r>
        <w:rPr>
          <w:b/>
          <w:i/>
        </w:rPr>
        <w:t xml:space="preserve">у </w:t>
      </w:r>
      <w:r>
        <w:t xml:space="preserve">(«дует тихий ветерок»), а затем произносить его громко и длительно («дует сильный ветер»), учат также произвольно менять силу голоса. </w:t>
      </w:r>
    </w:p>
    <w:p w:rsidR="0028123A" w:rsidRDefault="003F04FE">
      <w:pPr>
        <w:ind w:left="-15" w:right="1"/>
      </w:pPr>
      <w:r>
        <w:t>*</w:t>
      </w:r>
      <w:r>
        <w:rPr>
          <w:rFonts w:ascii="Arial" w:eastAsia="Arial" w:hAnsi="Arial" w:cs="Arial"/>
        </w:rPr>
        <w:t xml:space="preserve"> </w:t>
      </w:r>
      <w:r>
        <w:t xml:space="preserve">Необходимо проводить занятия по развитию произвольной высоты и интонации голоса. Взрослый выразительно рассказывает ребенку сказку, </w:t>
      </w:r>
      <w:r w:rsidR="0007368F">
        <w:t>например,</w:t>
      </w:r>
      <w:r>
        <w:t xml:space="preserve"> «Три медведя», учит по подражанию менять произвольно высоту голоса.  </w:t>
      </w:r>
    </w:p>
    <w:p w:rsidR="0028123A" w:rsidRDefault="003F04FE">
      <w:pPr>
        <w:ind w:left="-15" w:right="1"/>
      </w:pPr>
      <w:r>
        <w:lastRenderedPageBreak/>
        <w:t xml:space="preserve">Развитие артикуляционных движений и речи у детей с церебральным параличом необходимо начинать как можно раньше, так как первые два года жизни имеют важное значение.  </w:t>
      </w:r>
    </w:p>
    <w:p w:rsidR="0028123A" w:rsidRDefault="003F04FE">
      <w:pPr>
        <w:spacing w:after="157" w:line="259" w:lineRule="auto"/>
        <w:ind w:left="718" w:right="1230" w:hanging="10"/>
      </w:pPr>
      <w:r>
        <w:rPr>
          <w:b/>
          <w:i/>
        </w:rPr>
        <w:t xml:space="preserve">Расширение запаса знаний и представлений об окружающем мире. </w:t>
      </w:r>
    </w:p>
    <w:p w:rsidR="0028123A" w:rsidRDefault="003F04FE">
      <w:pPr>
        <w:ind w:left="-15" w:right="1"/>
      </w:pPr>
      <w:r>
        <w:t xml:space="preserve">Очень важно, какими способами ребенок с нарушением опорно-двигательного аппарата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 </w:t>
      </w:r>
    </w:p>
    <w:p w:rsidR="0028123A" w:rsidRDefault="003F04FE">
      <w:pPr>
        <w:ind w:left="-15" w:right="1"/>
      </w:pPr>
      <w:r>
        <w:t xml:space="preserve"> 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Ребенок видит деревья, природу в разное время года, взрослый направляет его внимание на их существенные особенности. Важно создать эмоциональный настрой восприятия: только такое восприятие будет стимулировать мысль ребенка и способствовать запоминанию увиденного. </w:t>
      </w:r>
    </w:p>
    <w:p w:rsidR="0028123A" w:rsidRDefault="003F04FE">
      <w:pPr>
        <w:ind w:left="-15" w:right="1"/>
      </w:pPr>
      <w:r>
        <w:t xml:space="preserve">Для развития представлений об окружающем большую роль играют специальные занятия с использованием картинок. Для ребенка с нарушением опорно-двигательного аппарата важно, чтобы картина была четкой, достаточно крупной и располагалась в поле его зрения. </w:t>
      </w:r>
    </w:p>
    <w:p w:rsidR="0028123A" w:rsidRDefault="003F04FE">
      <w:pPr>
        <w:ind w:left="-15" w:right="1"/>
      </w:pPr>
      <w:r>
        <w:t xml:space="preserve">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 </w:t>
      </w:r>
    </w:p>
    <w:p w:rsidR="0028123A" w:rsidRDefault="003F04FE" w:rsidP="00F71711">
      <w:pPr>
        <w:spacing w:after="120" w:line="360" w:lineRule="auto"/>
        <w:ind w:firstLine="567"/>
        <w:jc w:val="left"/>
      </w:pPr>
      <w:r>
        <w:t xml:space="preserve"> </w:t>
      </w:r>
      <w:r>
        <w:rPr>
          <w:b/>
          <w:i/>
        </w:rPr>
        <w:t>Развитие сенсорных функций. Формирование пространственных и временных представлений, коррекция их нарушений. Развитие кинестетического восприятия и стереогноза.</w:t>
      </w:r>
      <w:r>
        <w:t xml:space="preserve"> </w:t>
      </w:r>
    </w:p>
    <w:p w:rsidR="0028123A" w:rsidRDefault="003F04FE">
      <w:pPr>
        <w:ind w:left="-15" w:right="1"/>
      </w:pPr>
      <w:r>
        <w:t xml:space="preserve">Сенсорное воспитание включает развитие зрительного, слухового, тактильного и кинестетического восприятия (восприятия движений). Оно имеет большое значение для </w:t>
      </w:r>
      <w:r>
        <w:lastRenderedPageBreak/>
        <w:t xml:space="preserve">становления познавательной деятельности ребенка, для формирования у него высших психических функций, что является необходимой предпосылкой для обучения в школе. </w:t>
      </w:r>
    </w:p>
    <w:p w:rsidR="0028123A" w:rsidRDefault="003F04FE">
      <w:pPr>
        <w:ind w:left="-15" w:right="1"/>
      </w:pPr>
      <w:r>
        <w:t xml:space="preserve">Развивая зрительное восприятие у ребенка, надо помнить о тренировке движений глаз в поиске предмета, в прослеживании и зрительной фиксации его. Для этого перед ребенком в поле его зрения следует расположить яркую игрушку, которую затем необходимо медленно перемести по горизонтали, вертикали и диагонали, добиваясь от него плавного движения глаз. Затем начинать быстро перемещать игрушку, передвигать ее перед ребенком в разных направлениях, предъявлять ему яркие предметы и следить, чтобы игрушки ребенок зафиксировал глазами. Позже эти же движения можно выполнять по словесной инструкции, например, попросить ребенка найти глазами в комнате окно, дверь, машину, куклу. </w:t>
      </w:r>
    </w:p>
    <w:p w:rsidR="0028123A" w:rsidRDefault="003F04FE">
      <w:pPr>
        <w:ind w:left="-15" w:right="1"/>
      </w:pPr>
      <w:r>
        <w:t xml:space="preserve">Для развития движений глаз при прослеживании используется игра «Лабиринт», где нужно проследить извилистый путь зайца, лисенка, медвежонка к своему домику. У детей более старшего возраста с этой целью можно использовать игры с фишками, с попаданием в цель различных предметов, игра в настольный теннис. </w:t>
      </w:r>
    </w:p>
    <w:p w:rsidR="0028123A" w:rsidRDefault="003F04FE">
      <w:pPr>
        <w:ind w:left="-15" w:right="1"/>
      </w:pPr>
      <w:r>
        <w:t xml:space="preserve">Упражнения в различении и назывании цветов надо проводить систематически и в разнообразной форме. Особенно важными для ребенка являются упражнения в быту, в жизненной ситуации. В процессе одевания взрослый называет цвет одежды, обуви, окружающих предметов. Ребенок должен не только механически усвоить названия цветов, но и на основе восприятия цвета научиться производить умственные операции — подобрать предметы, одинаковые по цвету, распределить их по этому признаку. </w:t>
      </w:r>
    </w:p>
    <w:p w:rsidR="0028123A" w:rsidRDefault="003F04FE">
      <w:pPr>
        <w:ind w:left="-15" w:right="1"/>
      </w:pPr>
      <w:r>
        <w:t xml:space="preserve">Кроме постоянных упражнений в быту, следует проводить специальные дидактические игры. Если ребенок совсем не знает цветов, то занятия необходимо начинать с игр с цветными шариками. На следующем этапе сформировать несложные операции на основе знаний цветов. </w:t>
      </w:r>
    </w:p>
    <w:p w:rsidR="0028123A" w:rsidRDefault="003F04FE">
      <w:pPr>
        <w:ind w:left="-15" w:right="1"/>
      </w:pPr>
      <w:r>
        <w:t xml:space="preserve">Упражнения на узнавание геометрических фигур тренируют зрительное внимание и способствуют развитию пространственных представлений у ребенка. На следующих занятиях можно начать работу по различению форм шара и куба, круга и квадрата. Различение и закрепление понятий «большой» и «маленький» необходимо проводить в различных играх-упражнениях на конструктивную деятельность: постройки башен из кубиков, игра со сборными игрушками. </w:t>
      </w:r>
    </w:p>
    <w:p w:rsidR="0028123A" w:rsidRDefault="003F04FE">
      <w:pPr>
        <w:ind w:left="-15" w:right="1"/>
      </w:pPr>
      <w:r>
        <w:lastRenderedPageBreak/>
        <w:t xml:space="preserve">Развитие пространственных представлений составляет важный раздел подготовки детей с двигательной патологией к школе. Пространственные представления у детей с церебральным параличом воспитываются в тесной связи с тактильным, кинестетическим и зрительным восприятием. Все перечисленные выше игры-упражнения, а также развитие движения, речи, практической деятельности создают необходимые предпосылки для развития пространственных представлений. Однако необходимы и </w:t>
      </w:r>
      <w:r w:rsidR="0007368F">
        <w:t>специальные последовательные приемы,</w:t>
      </w:r>
      <w:r>
        <w:t xml:space="preserve"> и упражнения. </w:t>
      </w:r>
    </w:p>
    <w:p w:rsidR="0028123A" w:rsidRDefault="003F04FE">
      <w:pPr>
        <w:ind w:left="-15" w:right="1"/>
      </w:pPr>
      <w:r>
        <w:t xml:space="preserve">На первом этапе работы у ребенка последовательно формируют пространственную дифференциацию самого себя, представление о схеме тела, перемещении его в пространстве, учат ориентации в пространстве. На втором этапе формируют пространственные представления в игровой, предметно-практической и конструктивной деятельности. </w:t>
      </w:r>
    </w:p>
    <w:p w:rsidR="0028123A" w:rsidRDefault="003F04FE">
      <w:pPr>
        <w:ind w:left="-15" w:right="1"/>
      </w:pPr>
      <w:r>
        <w:t xml:space="preserve">На следующем этапе эти упражнения проводятся на кукле, потом на картине, по рисунку. Ребенок сидит лицом к зеркалу, обводит пальцем контур лица, глаз, носа, затем пальцем обводит контур изображения лица на кукле, картинке. Постепенно он обучается рисованию изображения на доске, на бумаге и т. д.; при этом его всегда просят называть то, что он рисует. </w:t>
      </w:r>
    </w:p>
    <w:p w:rsidR="0028123A" w:rsidRDefault="003F04FE">
      <w:pPr>
        <w:ind w:left="-15" w:right="1"/>
      </w:pPr>
      <w:r>
        <w:t xml:space="preserve">Для развития пространственных представлений в игровой деятельности используются специальные пособия: «почтовый ящик», различные разрезные картинки, кубики. «Почтовый ящик» представляет собой пластмассовую коробку с 5 прорезями — полукруглой, треугольной, прямоугольной, квадратной и шестиугольной. К нему дается десять объемных геометрических фигур, у каждой из которых основания соответствуют по форме одной из прорезей. Ребенку нужно объяснить, что с помощью зрительного восприятия нужно пользоваться «почтовым ящиком». </w:t>
      </w:r>
    </w:p>
    <w:p w:rsidR="0028123A" w:rsidRDefault="003F04FE" w:rsidP="0007368F">
      <w:pPr>
        <w:spacing w:after="168" w:line="259" w:lineRule="auto"/>
        <w:ind w:left="708" w:firstLine="0"/>
        <w:jc w:val="left"/>
      </w:pPr>
      <w:r>
        <w:t xml:space="preserve"> </w:t>
      </w:r>
      <w:r>
        <w:rPr>
          <w:b/>
          <w:i/>
        </w:rPr>
        <w:t xml:space="preserve">Формирование представлений о цвете предметов </w:t>
      </w:r>
    </w:p>
    <w:p w:rsidR="0028123A" w:rsidRPr="003A30A5" w:rsidRDefault="003A30A5" w:rsidP="003A30A5">
      <w:pPr>
        <w:spacing w:after="159" w:line="259" w:lineRule="auto"/>
        <w:ind w:left="708" w:right="1" w:firstLine="0"/>
        <w:rPr>
          <w:b/>
        </w:rPr>
      </w:pPr>
      <w:r>
        <w:rPr>
          <w:b/>
        </w:rPr>
        <w:t xml:space="preserve">Первый этап – </w:t>
      </w:r>
      <w:r w:rsidR="003F04FE">
        <w:t>отождествление и идентификация предметов.</w:t>
      </w:r>
      <w:r w:rsidR="003F04FE">
        <w:rPr>
          <w:b/>
        </w:rPr>
        <w:t xml:space="preserve"> </w:t>
      </w:r>
    </w:p>
    <w:p w:rsidR="0028123A" w:rsidRDefault="003F04FE">
      <w:pPr>
        <w:spacing w:after="162" w:line="259" w:lineRule="auto"/>
        <w:ind w:left="708" w:right="1" w:firstLine="0"/>
      </w:pPr>
      <w:r>
        <w:rPr>
          <w:b/>
        </w:rPr>
        <w:t>Второй этап</w:t>
      </w:r>
      <w:r>
        <w:t xml:space="preserve"> – обучение нахождению идентичного предмета по цвету. </w:t>
      </w:r>
    </w:p>
    <w:p w:rsidR="0028123A" w:rsidRDefault="003F04FE">
      <w:pPr>
        <w:spacing w:after="160" w:line="259" w:lineRule="auto"/>
        <w:ind w:left="708" w:right="1" w:firstLine="0"/>
      </w:pPr>
      <w:r>
        <w:rPr>
          <w:b/>
        </w:rPr>
        <w:t>Третий этап</w:t>
      </w:r>
      <w:r>
        <w:t xml:space="preserve"> – соотнесение цвета предмета с эталонами цвета. </w:t>
      </w:r>
    </w:p>
    <w:p w:rsidR="0028123A" w:rsidRDefault="003F04FE">
      <w:pPr>
        <w:ind w:left="-15" w:right="1"/>
      </w:pPr>
      <w:r>
        <w:rPr>
          <w:b/>
        </w:rPr>
        <w:t>Четвертый этап</w:t>
      </w:r>
      <w:r>
        <w:t xml:space="preserve"> – выбор ребенком предметов определенного цвета по словесной инструкции взрослого. </w:t>
      </w:r>
    </w:p>
    <w:p w:rsidR="0028123A" w:rsidRDefault="003F04FE">
      <w:pPr>
        <w:spacing w:after="163" w:line="259" w:lineRule="auto"/>
        <w:ind w:left="708" w:right="1" w:firstLine="0"/>
      </w:pPr>
      <w:r>
        <w:rPr>
          <w:b/>
        </w:rPr>
        <w:t>Пятый этап</w:t>
      </w:r>
      <w:r>
        <w:t xml:space="preserve"> – формирование у ребенка умения называть цвет. </w:t>
      </w:r>
    </w:p>
    <w:p w:rsidR="0028123A" w:rsidRDefault="003F04FE">
      <w:pPr>
        <w:ind w:left="-15" w:right="1"/>
      </w:pPr>
      <w:r>
        <w:rPr>
          <w:b/>
        </w:rPr>
        <w:t xml:space="preserve">Шестой этап </w:t>
      </w:r>
      <w:r>
        <w:t xml:space="preserve">– обучение обобщению и классификации предметов по признаку цвета. </w:t>
      </w:r>
    </w:p>
    <w:p w:rsidR="0028123A" w:rsidRDefault="003F04FE">
      <w:pPr>
        <w:spacing w:after="160" w:line="259" w:lineRule="auto"/>
        <w:ind w:left="708" w:right="1" w:firstLine="0"/>
      </w:pPr>
      <w:r>
        <w:rPr>
          <w:b/>
        </w:rPr>
        <w:lastRenderedPageBreak/>
        <w:t>Седьмой этап</w:t>
      </w:r>
      <w:r>
        <w:t xml:space="preserve"> – обучение передаче цвета предмета в продуктивной деятельности. </w:t>
      </w:r>
    </w:p>
    <w:p w:rsidR="0028123A" w:rsidRDefault="003F04FE">
      <w:pPr>
        <w:spacing w:after="170" w:line="259" w:lineRule="auto"/>
        <w:ind w:left="708" w:right="1" w:firstLine="0"/>
      </w:pPr>
      <w:r>
        <w:rPr>
          <w:b/>
        </w:rPr>
        <w:t xml:space="preserve">Восьмой этап </w:t>
      </w:r>
      <w:r>
        <w:t xml:space="preserve">– формирование представлений об оттенках цвета. </w:t>
      </w:r>
    </w:p>
    <w:p w:rsidR="0028123A" w:rsidRDefault="003F04FE">
      <w:pPr>
        <w:spacing w:after="108" w:line="259" w:lineRule="auto"/>
        <w:ind w:left="718" w:right="1230" w:hanging="10"/>
      </w:pPr>
      <w:r>
        <w:rPr>
          <w:b/>
          <w:i/>
        </w:rPr>
        <w:t xml:space="preserve">Формирование представлений о форме предметов </w:t>
      </w:r>
    </w:p>
    <w:p w:rsidR="0028123A" w:rsidRDefault="003F04FE">
      <w:pPr>
        <w:ind w:left="-15" w:right="1"/>
      </w:pPr>
      <w:r>
        <w:t xml:space="preserve">Развитие представлений о форме предметов идет по тому же пути, что и формирование представлений о цвете. Начало всему – идентификация. Но теперь внимание ребенка обращается на другую константную характеристику предмета – его форму, а также на формы различных частей предмета, его составляющих. </w:t>
      </w:r>
    </w:p>
    <w:p w:rsidR="003A30A5" w:rsidRPr="003A30A5" w:rsidRDefault="003F04FE" w:rsidP="003A30A5">
      <w:pPr>
        <w:spacing w:after="114" w:line="360" w:lineRule="auto"/>
        <w:ind w:left="703" w:hanging="10"/>
      </w:pPr>
      <w:r w:rsidRPr="003A30A5">
        <w:rPr>
          <w:b/>
        </w:rPr>
        <w:t>Первый этап</w:t>
      </w:r>
      <w:r w:rsidRPr="003A30A5">
        <w:t xml:space="preserve"> – нахождение предмета, идентичного по форме </w:t>
      </w:r>
    </w:p>
    <w:p w:rsidR="0028123A" w:rsidRPr="003A30A5" w:rsidRDefault="003F04FE" w:rsidP="003A30A5">
      <w:pPr>
        <w:spacing w:after="114" w:line="360" w:lineRule="auto"/>
        <w:ind w:left="703" w:hanging="10"/>
      </w:pPr>
      <w:r w:rsidRPr="003A30A5">
        <w:rPr>
          <w:b/>
        </w:rPr>
        <w:t xml:space="preserve">Второй этап </w:t>
      </w:r>
      <w:r w:rsidRPr="003A30A5">
        <w:t>– соотнесение и вкладывание геометрических фигур в</w:t>
      </w:r>
      <w:r w:rsidR="003A30A5" w:rsidRPr="003A30A5">
        <w:t xml:space="preserve"> </w:t>
      </w:r>
      <w:r w:rsidRPr="003A30A5">
        <w:t>образцы</w:t>
      </w:r>
      <w:r w:rsidR="003A30A5" w:rsidRPr="003A30A5">
        <w:t xml:space="preserve"> </w:t>
      </w:r>
      <w:r w:rsidRPr="003A30A5">
        <w:t xml:space="preserve">эталоны формы </w:t>
      </w:r>
    </w:p>
    <w:p w:rsidR="003A30A5" w:rsidRPr="003A30A5" w:rsidRDefault="003F04FE" w:rsidP="003A30A5">
      <w:pPr>
        <w:spacing w:after="114" w:line="360" w:lineRule="auto"/>
        <w:ind w:left="703" w:hanging="10"/>
      </w:pPr>
      <w:r w:rsidRPr="003A30A5">
        <w:rPr>
          <w:b/>
        </w:rPr>
        <w:t>Третий этап</w:t>
      </w:r>
      <w:r w:rsidRPr="003A30A5">
        <w:t xml:space="preserve">– выбор геометрической формы по словесной инструкции </w:t>
      </w:r>
    </w:p>
    <w:p w:rsidR="003A30A5" w:rsidRPr="003A30A5" w:rsidRDefault="003F04FE" w:rsidP="003A30A5">
      <w:pPr>
        <w:spacing w:after="114" w:line="360" w:lineRule="auto"/>
        <w:ind w:left="703" w:hanging="10"/>
      </w:pPr>
      <w:r w:rsidRPr="003A30A5">
        <w:rPr>
          <w:b/>
        </w:rPr>
        <w:t>Четвертый этап</w:t>
      </w:r>
      <w:r w:rsidRPr="003A30A5">
        <w:t xml:space="preserve"> – формирование умения словесно обозначать форму предметов </w:t>
      </w:r>
      <w:r w:rsidRPr="003A30A5">
        <w:rPr>
          <w:b/>
        </w:rPr>
        <w:t>Пятый этап</w:t>
      </w:r>
      <w:r w:rsidRPr="003A30A5">
        <w:t xml:space="preserve"> – обобщение геометрических фигур в соответствии с образцами</w:t>
      </w:r>
      <w:r w:rsidR="003A30A5" w:rsidRPr="003A30A5">
        <w:t xml:space="preserve"> </w:t>
      </w:r>
      <w:r w:rsidRPr="003A30A5">
        <w:t xml:space="preserve">эталонами формы </w:t>
      </w:r>
    </w:p>
    <w:p w:rsidR="003A30A5" w:rsidRPr="003A30A5" w:rsidRDefault="003F04FE" w:rsidP="003A30A5">
      <w:pPr>
        <w:spacing w:after="114" w:line="360" w:lineRule="auto"/>
        <w:ind w:left="703" w:hanging="10"/>
      </w:pPr>
      <w:r w:rsidRPr="003A30A5">
        <w:rPr>
          <w:b/>
        </w:rPr>
        <w:t>Шестой этап</w:t>
      </w:r>
      <w:r w:rsidRPr="003A30A5">
        <w:t xml:space="preserve"> – классификация одноцветных и разноцветных геометрических фигур </w:t>
      </w:r>
    </w:p>
    <w:p w:rsidR="0028123A" w:rsidRPr="003A30A5" w:rsidRDefault="003F04FE" w:rsidP="003A30A5">
      <w:pPr>
        <w:spacing w:after="114" w:line="360" w:lineRule="auto"/>
        <w:ind w:left="703" w:hanging="10"/>
      </w:pPr>
      <w:r w:rsidRPr="003A30A5">
        <w:rPr>
          <w:b/>
        </w:rPr>
        <w:t>Седьмой этап</w:t>
      </w:r>
      <w:r w:rsidRPr="003A30A5">
        <w:t xml:space="preserve"> – нахождение в окружающем мире предметов определенной формы </w:t>
      </w:r>
      <w:r w:rsidRPr="003A30A5">
        <w:rPr>
          <w:b/>
        </w:rPr>
        <w:t>Восьмой этап</w:t>
      </w:r>
      <w:r w:rsidRPr="003A30A5">
        <w:t xml:space="preserve"> – обучение изготовлению аппликаций из геометрических</w:t>
      </w:r>
      <w:r w:rsidR="003A30A5" w:rsidRPr="003A30A5">
        <w:t xml:space="preserve"> </w:t>
      </w:r>
      <w:r w:rsidRPr="003A30A5">
        <w:t xml:space="preserve">фигур </w:t>
      </w:r>
    </w:p>
    <w:p w:rsidR="0028123A" w:rsidRDefault="003F04FE">
      <w:pPr>
        <w:spacing w:after="108" w:line="259" w:lineRule="auto"/>
        <w:ind w:left="718" w:right="1230" w:hanging="10"/>
      </w:pPr>
      <w:r>
        <w:rPr>
          <w:b/>
          <w:i/>
        </w:rPr>
        <w:t xml:space="preserve">Формирование представлений о величине </w:t>
      </w:r>
    </w:p>
    <w:p w:rsidR="0028123A" w:rsidRDefault="003F04FE">
      <w:pPr>
        <w:ind w:left="-15" w:right="1"/>
      </w:pPr>
      <w:r>
        <w:t xml:space="preserve">Адекватное восприятие величины зависит от опыта практического оперирования предметами, развития глазомера, включения в процесс восприятия слов, участия мыслительных процессов: сравнения, анализа, синтеза, обобщения и других. </w:t>
      </w:r>
    </w:p>
    <w:p w:rsidR="0028123A" w:rsidRDefault="003F04FE">
      <w:pPr>
        <w:ind w:left="-15" w:right="1"/>
      </w:pPr>
      <w:r>
        <w:t>Определение величины возможно только на основе сравнения предметов между собой. Воспринимая предмет, дети обычно ориентируются на его объем в целом, что ими часто определяется словами большой или</w:t>
      </w:r>
      <w:r w:rsidR="003A30A5">
        <w:t xml:space="preserve"> </w:t>
      </w:r>
      <w:r>
        <w:t>маленький. Этими словами дети подменяют понятия длины, ширины, высоты понятием объема.</w:t>
      </w:r>
      <w:r w:rsidR="003A30A5">
        <w:t xml:space="preserve"> </w:t>
      </w:r>
      <w:r>
        <w:t>Поэтому с самого начала необходимо</w:t>
      </w:r>
      <w:r w:rsidR="003A30A5">
        <w:t xml:space="preserve"> </w:t>
      </w:r>
      <w:r>
        <w:t>научить малышей</w:t>
      </w:r>
      <w:r w:rsidR="003A30A5">
        <w:t xml:space="preserve"> </w:t>
      </w:r>
      <w:r>
        <w:t>сравнивать предметы</w:t>
      </w:r>
      <w:r w:rsidR="003A30A5">
        <w:t xml:space="preserve"> </w:t>
      </w:r>
      <w:r>
        <w:t xml:space="preserve">только по одному признаку: объему, длине, ширине или высоте. </w:t>
      </w:r>
    </w:p>
    <w:p w:rsidR="0028123A" w:rsidRDefault="003F04FE">
      <w:pPr>
        <w:spacing w:after="160" w:line="259" w:lineRule="auto"/>
        <w:ind w:left="708" w:right="1" w:firstLine="0"/>
      </w:pPr>
      <w:r>
        <w:rPr>
          <w:b/>
        </w:rPr>
        <w:t>Первый этап</w:t>
      </w:r>
      <w:r>
        <w:t xml:space="preserve"> – сравнение предметов только по одному признаку </w:t>
      </w:r>
    </w:p>
    <w:p w:rsidR="0028123A" w:rsidRDefault="003F04FE">
      <w:pPr>
        <w:ind w:left="-15" w:right="1"/>
      </w:pPr>
      <w:r>
        <w:rPr>
          <w:b/>
        </w:rPr>
        <w:t>Второй этап</w:t>
      </w:r>
      <w:r>
        <w:t xml:space="preserve"> – построение сериационных рядов по объему, длине, ширине, высоте, толщине, цвету, форме </w:t>
      </w:r>
    </w:p>
    <w:p w:rsidR="0028123A" w:rsidRDefault="003F04FE">
      <w:pPr>
        <w:spacing w:after="11" w:line="390" w:lineRule="auto"/>
        <w:ind w:firstLine="708"/>
      </w:pPr>
      <w:r>
        <w:rPr>
          <w:b/>
          <w:i/>
        </w:rPr>
        <w:t>Формирование пространственных представлений</w:t>
      </w:r>
      <w:r w:rsidR="003A30A5">
        <w:rPr>
          <w:b/>
          <w:i/>
        </w:rPr>
        <w:t xml:space="preserve"> (</w:t>
      </w:r>
      <w:r>
        <w:rPr>
          <w:b/>
          <w:i/>
        </w:rPr>
        <w:t xml:space="preserve">отдельное следующее направление) </w:t>
      </w:r>
    </w:p>
    <w:p w:rsidR="0028123A" w:rsidRDefault="003F04FE">
      <w:pPr>
        <w:ind w:left="-15" w:right="1"/>
      </w:pPr>
      <w:r>
        <w:lastRenderedPageBreak/>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ДЦП с большим трудом. Поэтому родители должны особое внимание уделять именно этому направлению работы с ребенком. Родители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При этом осуществляемое перемещение взрослые должны комментировать соответствующими названиями: "Мы идем с тобой прямо. А теперь поворачиваем налево…" и т.д.  </w:t>
      </w:r>
    </w:p>
    <w:p w:rsidR="003A30A5" w:rsidRPr="003A30A5" w:rsidRDefault="003F04FE" w:rsidP="003A30A5">
      <w:pPr>
        <w:spacing w:after="170" w:line="360" w:lineRule="auto"/>
        <w:ind w:firstLine="567"/>
      </w:pPr>
      <w:r w:rsidRPr="003A30A5">
        <w:rPr>
          <w:b/>
        </w:rPr>
        <w:t>Первый этап</w:t>
      </w:r>
      <w:r w:rsidRPr="003A30A5">
        <w:t xml:space="preserve"> - расположение предметов в пространстве, ориентация в предметно-пространственном окружении "от себя" </w:t>
      </w:r>
    </w:p>
    <w:p w:rsidR="003A30A5" w:rsidRPr="003A30A5" w:rsidRDefault="00F71711" w:rsidP="003A30A5">
      <w:pPr>
        <w:spacing w:after="170" w:line="360" w:lineRule="auto"/>
        <w:ind w:firstLine="567"/>
      </w:pPr>
      <w:r>
        <w:rPr>
          <w:b/>
        </w:rPr>
        <w:t>Второй этап -</w:t>
      </w:r>
      <w:r w:rsidR="003F04FE" w:rsidRPr="003A30A5">
        <w:t xml:space="preserve"> ориентация в предметно-пространственном окружении "от другого человека" </w:t>
      </w:r>
    </w:p>
    <w:p w:rsidR="003A30A5" w:rsidRPr="003A30A5" w:rsidRDefault="00F71711" w:rsidP="003A30A5">
      <w:pPr>
        <w:spacing w:after="170" w:line="360" w:lineRule="auto"/>
        <w:ind w:left="567" w:firstLine="0"/>
      </w:pPr>
      <w:r>
        <w:rPr>
          <w:b/>
        </w:rPr>
        <w:t>Третий этап -</w:t>
      </w:r>
      <w:r w:rsidR="003F04FE" w:rsidRPr="003A30A5">
        <w:t xml:space="preserve"> ориентировка по основным пространственным направлениям </w:t>
      </w:r>
      <w:r w:rsidR="003A30A5">
        <w:t xml:space="preserve">     </w:t>
      </w:r>
      <w:r w:rsidR="003F04FE" w:rsidRPr="003A30A5">
        <w:rPr>
          <w:b/>
        </w:rPr>
        <w:t>Четвертый этап</w:t>
      </w:r>
      <w:r>
        <w:t xml:space="preserve"> -</w:t>
      </w:r>
      <w:r w:rsidR="003F04FE" w:rsidRPr="003A30A5">
        <w:t xml:space="preserve"> ориентировка на листе бумаги </w:t>
      </w:r>
    </w:p>
    <w:p w:rsidR="0028123A" w:rsidRPr="003A30A5" w:rsidRDefault="00F71711" w:rsidP="003A30A5">
      <w:pPr>
        <w:spacing w:after="170" w:line="360" w:lineRule="auto"/>
        <w:ind w:firstLine="567"/>
      </w:pPr>
      <w:r>
        <w:rPr>
          <w:b/>
        </w:rPr>
        <w:t>Пятый этап -</w:t>
      </w:r>
      <w:r w:rsidR="003F04FE" w:rsidRPr="003A30A5">
        <w:t xml:space="preserve"> коррекция оптико-пространственного восприятия </w:t>
      </w:r>
    </w:p>
    <w:p w:rsidR="0028123A" w:rsidRDefault="003F04FE">
      <w:pPr>
        <w:spacing w:after="108" w:line="259" w:lineRule="auto"/>
        <w:ind w:left="718" w:hanging="10"/>
      </w:pPr>
      <w:r>
        <w:rPr>
          <w:b/>
          <w:i/>
        </w:rPr>
        <w:t xml:space="preserve">Формирование временных представлений (отдельное направление- следующее) </w:t>
      </w:r>
    </w:p>
    <w:p w:rsidR="0028123A" w:rsidRDefault="003F04FE">
      <w:pPr>
        <w:ind w:left="-15" w:right="1"/>
      </w:pPr>
      <w:r>
        <w:t xml:space="preserve">Ориентировка во времени создает еще большие трудности, чем ориентировка в пространстве, даже для ребенка с нормальным развитием. Временные представления воспринимаются детьми с церебральным параличом еще как более абстрактные понятия и потому менее понятные. </w:t>
      </w:r>
    </w:p>
    <w:p w:rsidR="0028123A" w:rsidRDefault="003F04FE">
      <w:pPr>
        <w:ind w:left="-15" w:right="1"/>
      </w:pPr>
      <w:r>
        <w:t xml:space="preserve">Время как единица измерения воспринимается в детском возрасте опосредствованно, через конкретизацию временных единиц и отношений в постоянно повторяющихся явлениях жизни и деятельности. Большей точностью отличаются представления детей о таких промежутках времени, навык различения которых формируется на основе личного опыта. </w:t>
      </w:r>
    </w:p>
    <w:p w:rsidR="0028123A" w:rsidRDefault="003F04FE">
      <w:pPr>
        <w:ind w:left="-15" w:right="1"/>
      </w:pPr>
      <w:r>
        <w:t xml:space="preserve">В связи с тем, что ребенок воспринимает время опосредствованно, по каким-либо конкретным признакам, конкретным определителем времени для него является его </w:t>
      </w:r>
      <w:r>
        <w:lastRenderedPageBreak/>
        <w:t xml:space="preserve">собственная деятельность. Освоение временных понятий детьми с церебральным параличом протекает с разной скоростью и характеризуется крайней неустойчивостью. </w:t>
      </w:r>
    </w:p>
    <w:p w:rsidR="003A30A5" w:rsidRDefault="003F04FE" w:rsidP="003A30A5">
      <w:pPr>
        <w:spacing w:after="168" w:line="259" w:lineRule="auto"/>
        <w:ind w:firstLine="693"/>
      </w:pPr>
      <w:r w:rsidRPr="003A30A5">
        <w:rPr>
          <w:b/>
        </w:rPr>
        <w:t>Первый этап</w:t>
      </w:r>
      <w:r w:rsidR="00F71711">
        <w:rPr>
          <w:b/>
        </w:rPr>
        <w:t xml:space="preserve"> -</w:t>
      </w:r>
      <w:r w:rsidRPr="003A30A5">
        <w:t xml:space="preserve"> формирование представлений о сутках </w:t>
      </w:r>
    </w:p>
    <w:p w:rsidR="003A30A5" w:rsidRDefault="00F71711" w:rsidP="003A30A5">
      <w:pPr>
        <w:spacing w:after="168" w:line="259" w:lineRule="auto"/>
        <w:ind w:firstLine="693"/>
      </w:pPr>
      <w:r>
        <w:rPr>
          <w:b/>
        </w:rPr>
        <w:t xml:space="preserve">Второй этап - </w:t>
      </w:r>
      <w:r w:rsidR="003F04FE" w:rsidRPr="003A30A5">
        <w:t xml:space="preserve">формирование представлений о временах года </w:t>
      </w:r>
    </w:p>
    <w:p w:rsidR="003A30A5" w:rsidRDefault="003F04FE" w:rsidP="003A30A5">
      <w:pPr>
        <w:spacing w:after="168" w:line="259" w:lineRule="auto"/>
        <w:ind w:firstLine="693"/>
      </w:pPr>
      <w:r w:rsidRPr="003A30A5">
        <w:rPr>
          <w:b/>
        </w:rPr>
        <w:t>Третий этап</w:t>
      </w:r>
      <w:r w:rsidR="00F71711">
        <w:rPr>
          <w:b/>
        </w:rPr>
        <w:t xml:space="preserve"> -</w:t>
      </w:r>
      <w:r w:rsidRPr="003A30A5">
        <w:t xml:space="preserve"> временные понятия "Вчера, сегодня, завтра" </w:t>
      </w:r>
    </w:p>
    <w:p w:rsidR="003A30A5" w:rsidRDefault="003F04FE" w:rsidP="003A30A5">
      <w:pPr>
        <w:spacing w:after="168" w:line="259" w:lineRule="auto"/>
        <w:ind w:firstLine="693"/>
      </w:pPr>
      <w:r w:rsidRPr="003A30A5">
        <w:rPr>
          <w:b/>
        </w:rPr>
        <w:t>Четвертый этап</w:t>
      </w:r>
      <w:r w:rsidR="00F71711">
        <w:rPr>
          <w:b/>
        </w:rPr>
        <w:t xml:space="preserve"> -</w:t>
      </w:r>
      <w:r w:rsidRPr="003A30A5">
        <w:t xml:space="preserve"> календарь, дни недели </w:t>
      </w:r>
    </w:p>
    <w:p w:rsidR="0028123A" w:rsidRPr="003A30A5" w:rsidRDefault="003F04FE" w:rsidP="003A30A5">
      <w:pPr>
        <w:spacing w:after="168" w:line="259" w:lineRule="auto"/>
        <w:ind w:firstLine="693"/>
      </w:pPr>
      <w:r w:rsidRPr="003A30A5">
        <w:rPr>
          <w:b/>
        </w:rPr>
        <w:t>Пятый этап</w:t>
      </w:r>
      <w:r w:rsidR="00F71711">
        <w:rPr>
          <w:b/>
        </w:rPr>
        <w:t xml:space="preserve"> -</w:t>
      </w:r>
      <w:r w:rsidRPr="003A30A5">
        <w:t xml:space="preserve"> временное понятие "месяц", названия месяцев </w:t>
      </w:r>
    </w:p>
    <w:p w:rsidR="0028123A" w:rsidRDefault="003F04FE">
      <w:pPr>
        <w:spacing w:after="157" w:line="259" w:lineRule="auto"/>
        <w:ind w:left="718" w:right="1230" w:hanging="10"/>
      </w:pPr>
      <w:r>
        <w:rPr>
          <w:b/>
          <w:i/>
        </w:rPr>
        <w:t>Формирование элементарных математических представлений</w:t>
      </w:r>
      <w:r>
        <w:rPr>
          <w:i/>
          <w:color w:val="4F81BD"/>
        </w:rPr>
        <w:t xml:space="preserve"> </w:t>
      </w:r>
    </w:p>
    <w:p w:rsidR="0028123A" w:rsidRDefault="003F04FE">
      <w:pPr>
        <w:ind w:left="-15" w:right="1"/>
      </w:pPr>
      <w:r>
        <w:t xml:space="preserve">При подготовке детей с нарушениями опорно-двигательного аппарата к школе родителям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rsidR="0028123A" w:rsidRDefault="003F04FE">
      <w:pPr>
        <w:ind w:left="-15" w:right="1"/>
      </w:pPr>
      <w: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Pr>
          <w:b/>
          <w:i/>
        </w:rPr>
        <w:t xml:space="preserve">большой </w:t>
      </w:r>
      <w:r>
        <w:t xml:space="preserve">— </w:t>
      </w:r>
      <w:r>
        <w:rPr>
          <w:b/>
          <w:i/>
        </w:rPr>
        <w:t xml:space="preserve">маленький, больше </w:t>
      </w:r>
      <w:r>
        <w:t xml:space="preserve">— </w:t>
      </w:r>
      <w:r>
        <w:rPr>
          <w:b/>
          <w:i/>
        </w:rPr>
        <w:t xml:space="preserve">меньше, короткий </w:t>
      </w:r>
      <w:r>
        <w:t xml:space="preserve">— </w:t>
      </w:r>
      <w:r>
        <w:rPr>
          <w:b/>
          <w:i/>
        </w:rPr>
        <w:t xml:space="preserve">длинный, короче </w:t>
      </w:r>
      <w:r>
        <w:t xml:space="preserve">— </w:t>
      </w:r>
      <w:r>
        <w:rPr>
          <w:b/>
          <w:i/>
        </w:rPr>
        <w:t xml:space="preserve">длиннее, шире </w:t>
      </w:r>
      <w:r>
        <w:t xml:space="preserve">— </w:t>
      </w:r>
      <w:r>
        <w:rPr>
          <w:b/>
          <w:i/>
        </w:rPr>
        <w:t xml:space="preserve">уже, ниже </w:t>
      </w:r>
      <w:r>
        <w:t xml:space="preserve">— </w:t>
      </w:r>
      <w:r>
        <w:rPr>
          <w:b/>
          <w:i/>
        </w:rPr>
        <w:t xml:space="preserve">выше </w:t>
      </w:r>
      <w:r>
        <w:t xml:space="preserve">и т. д. </w:t>
      </w:r>
    </w:p>
    <w:p w:rsidR="0028123A" w:rsidRDefault="003F04FE">
      <w:pPr>
        <w:ind w:left="-15" w:right="1"/>
      </w:pPr>
      <w:r>
        <w:t xml:space="preserve">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 </w:t>
      </w:r>
    </w:p>
    <w:p w:rsidR="0028123A" w:rsidRDefault="003F04FE">
      <w:pPr>
        <w:ind w:left="-15" w:right="1"/>
      </w:pPr>
      <w:r>
        <w:t xml:space="preserve">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 Например, найдя тот или иной предмет определенной величины по заданию взрослого, ребенок показывает его и говорит, какой предмет он нашел. </w:t>
      </w:r>
    </w:p>
    <w:p w:rsidR="0028123A" w:rsidRDefault="003F04FE">
      <w:pPr>
        <w:ind w:left="-15" w:right="1"/>
      </w:pPr>
      <w:r>
        <w:lastRenderedPageBreak/>
        <w:t xml:space="preserve">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w:t>
      </w:r>
    </w:p>
    <w:p w:rsidR="0028123A" w:rsidRDefault="003F04FE">
      <w:pPr>
        <w:ind w:left="-15" w:right="1"/>
      </w:pPr>
      <w: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Например, дается такое задание: «Выложи пуговицы в ряд от самой большой до самой маленькой». Другое задание: «Расположи полоски различной длины, цвета, ширины по их длине».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 </w:t>
      </w:r>
    </w:p>
    <w:p w:rsidR="0028123A" w:rsidRDefault="003F04FE">
      <w:pPr>
        <w:ind w:left="-15" w:right="1"/>
      </w:pPr>
      <w:r>
        <w:t xml:space="preserve">Более сложный этап развития координации действий и их словесного объяснения — это переход к предваряющей речи. Переход к ней возможен при условии: выполнив определенное задание, ребенок составляет словесный отчет о проделанном, при этом объясняет так, как если бы пришлось выполнить работу еще раз. Затем он составляет словесный план предстоящей работы. При работе над предваряющей речью ребенок учится пользоваться качественно новой речью — без наглядной опоры, без наводящих вопросов, пользоваться фразами сложных конструкций, составляя их совершенно самостоятельно. </w:t>
      </w:r>
    </w:p>
    <w:p w:rsidR="0028123A" w:rsidRDefault="003F04FE">
      <w:pPr>
        <w:ind w:left="-15" w:right="1"/>
      </w:pPr>
      <w:r>
        <w:t xml:space="preserve">Развитию и закреплению элементарных математических понятий способствуют занятия по ручному труду, рисованию, лепке. </w:t>
      </w:r>
    </w:p>
    <w:p w:rsidR="0028123A" w:rsidRDefault="003F04FE">
      <w:pPr>
        <w:ind w:left="-15" w:right="1"/>
      </w:pPr>
      <w: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w:t>
      </w:r>
      <w:r>
        <w:lastRenderedPageBreak/>
        <w:t xml:space="preserve">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F6235F" w:rsidRDefault="003F04FE" w:rsidP="003A30A5">
      <w:pPr>
        <w:spacing w:after="145" w:line="259" w:lineRule="auto"/>
        <w:ind w:left="708" w:firstLine="0"/>
        <w:jc w:val="left"/>
      </w:pPr>
      <w:r>
        <w:t xml:space="preserve"> </w:t>
      </w: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F6235F" w:rsidRDefault="00F6235F" w:rsidP="003A30A5">
      <w:pPr>
        <w:spacing w:after="145" w:line="259" w:lineRule="auto"/>
        <w:ind w:left="708" w:firstLine="0"/>
        <w:jc w:val="left"/>
      </w:pPr>
    </w:p>
    <w:p w:rsidR="0028123A" w:rsidRDefault="003F04FE" w:rsidP="003A30A5">
      <w:pPr>
        <w:spacing w:after="145" w:line="259" w:lineRule="auto"/>
        <w:ind w:left="708" w:firstLine="0"/>
        <w:jc w:val="left"/>
      </w:pPr>
      <w:r>
        <w:rPr>
          <w:rFonts w:ascii="Calibri" w:eastAsia="Calibri" w:hAnsi="Calibri" w:cs="Calibri"/>
        </w:rPr>
        <w:tab/>
      </w:r>
      <w:r>
        <w:rPr>
          <w:b/>
        </w:rPr>
        <w:t xml:space="preserve"> </w:t>
      </w:r>
    </w:p>
    <w:p w:rsidR="0028123A" w:rsidRDefault="003F04FE">
      <w:pPr>
        <w:pStyle w:val="1"/>
        <w:spacing w:after="157"/>
        <w:ind w:right="2"/>
      </w:pPr>
      <w:bookmarkStart w:id="23" w:name="_Toc92042"/>
      <w:r>
        <w:lastRenderedPageBreak/>
        <w:t xml:space="preserve">3. ОРГАНИЗАЦИОННЫЙ РАЗДЕЛ </w:t>
      </w:r>
      <w:bookmarkEnd w:id="23"/>
    </w:p>
    <w:p w:rsidR="0028123A" w:rsidRDefault="003F04FE">
      <w:pPr>
        <w:ind w:left="-15" w:right="1"/>
      </w:pPr>
      <w:r>
        <w:t>Организационное обеспечение образования детей с нарушениями опорно</w:t>
      </w:r>
      <w:r w:rsidR="00E56E41">
        <w:t>-</w:t>
      </w:r>
      <w:r>
        <w:t>двигательного аппарата, базируется на нормативно-правовой основе, в которой обозначены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нарушением опорно-двигательного аппарата в инклюзивное образовательное пространство. Поэтому, помимо нормативной базы, фиксирующей права ребенка с нарушением опорно</w:t>
      </w:r>
      <w:r w:rsidR="00E56E41">
        <w:t>-</w:t>
      </w:r>
      <w:r>
        <w:t xml:space="preserve">двигательного аппарата,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Договор с родителями, в котором будут фиксированы как 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 </w:t>
      </w:r>
    </w:p>
    <w:p w:rsidR="0028123A" w:rsidRDefault="003F04FE">
      <w:pPr>
        <w:ind w:left="-15" w:right="1"/>
      </w:pPr>
      <w:r>
        <w:t xml:space="preserve">Необходима организация системы взаимодействия и поддержки образовательного учреждения со стороны ПМПК, ППМС-центра, окружного и городского ресурсного центра по развитию инклюзивного образования, школы для детей с НОДА, органов социальной защиты, органов здравоохранения, общественных организаций при недостаточном кадровом ресурсе самого образовательного учреждения. Реализация данного условия позволяет обеспечить для ребенка с нарушением опорно-двигательного аппарата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учреждений образования (включая учреждения дополнительного образования) в шаговой доступности. </w:t>
      </w:r>
    </w:p>
    <w:p w:rsidR="0028123A" w:rsidRDefault="003F04FE">
      <w:pPr>
        <w:spacing w:after="157" w:line="259" w:lineRule="auto"/>
        <w:ind w:left="718" w:right="1230" w:hanging="10"/>
      </w:pPr>
      <w:r>
        <w:rPr>
          <w:b/>
          <w:i/>
        </w:rPr>
        <w:t xml:space="preserve">Организация питания и медицинского сопровождения. </w:t>
      </w:r>
    </w:p>
    <w:p w:rsidR="0028123A" w:rsidRDefault="003F04FE">
      <w:pPr>
        <w:ind w:left="-15" w:right="1"/>
      </w:pPr>
      <w:r>
        <w:t>При организации медицинского сопровождения детей с нарушениями опорно</w:t>
      </w:r>
      <w:r w:rsidR="00E56E41">
        <w:t>-</w:t>
      </w:r>
      <w:r>
        <w:t>двигательного аппарата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w:t>
      </w:r>
      <w:r w:rsidR="00E56E41">
        <w:t>-</w:t>
      </w:r>
      <w:r>
        <w:lastRenderedPageBreak/>
        <w:t>неврологическими мероприятиями, лечебной физкультурой, массажем, физио</w:t>
      </w:r>
      <w:r w:rsidR="00E56E41">
        <w:t>-</w:t>
      </w:r>
      <w:r>
        <w:t xml:space="preserve">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младший медицинский персонал. Осуществление этих мероприятий в дошкольных учреждениях невозможно, из-за отсутствия медицинской 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 дошкольник с неврологическим профилем посещает образовательную </w:t>
      </w:r>
      <w:r w:rsidR="00E56E41">
        <w:t>организацию,</w:t>
      </w:r>
      <w:r>
        <w:t xml:space="preserve">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 </w:t>
      </w:r>
    </w:p>
    <w:p w:rsidR="0028123A" w:rsidRDefault="003F04FE">
      <w:pPr>
        <w:ind w:left="-15" w:right="1"/>
      </w:pPr>
      <w:r>
        <w:t xml:space="preserve">Для организации питания детей с нарушениями опорно-двигательного аппарата необходимо предусмотреть несколько аспектов: </w:t>
      </w:r>
    </w:p>
    <w:p w:rsidR="0028123A" w:rsidRDefault="003F04FE">
      <w:pPr>
        <w:numPr>
          <w:ilvl w:val="0"/>
          <w:numId w:val="29"/>
        </w:numPr>
        <w:ind w:right="1"/>
      </w:pPr>
      <w:r>
        <w:t xml:space="preserve">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 </w:t>
      </w:r>
    </w:p>
    <w:p w:rsidR="0028123A" w:rsidRDefault="003F04FE">
      <w:pPr>
        <w:numPr>
          <w:ilvl w:val="0"/>
          <w:numId w:val="29"/>
        </w:numPr>
        <w:spacing w:after="155" w:line="259" w:lineRule="auto"/>
        <w:ind w:right="1"/>
      </w:pPr>
      <w:r>
        <w:t xml:space="preserve">психологический компонент связан с созданием комфортных условий приема: </w:t>
      </w:r>
    </w:p>
    <w:p w:rsidR="0028123A" w:rsidRDefault="003F04FE">
      <w:pPr>
        <w:numPr>
          <w:ilvl w:val="0"/>
          <w:numId w:val="30"/>
        </w:numPr>
        <w:spacing w:after="160" w:line="259" w:lineRule="auto"/>
        <w:ind w:right="1"/>
      </w:pPr>
      <w:r>
        <w:t xml:space="preserve">сервировка стола; </w:t>
      </w:r>
    </w:p>
    <w:p w:rsidR="0028123A" w:rsidRDefault="003F04FE">
      <w:pPr>
        <w:numPr>
          <w:ilvl w:val="0"/>
          <w:numId w:val="30"/>
        </w:numPr>
        <w:spacing w:after="159" w:line="259" w:lineRule="auto"/>
        <w:ind w:right="1"/>
      </w:pPr>
      <w:r>
        <w:t xml:space="preserve">организация проезда коляски к столу; </w:t>
      </w:r>
    </w:p>
    <w:p w:rsidR="0028123A" w:rsidRDefault="003F04FE">
      <w:pPr>
        <w:numPr>
          <w:ilvl w:val="0"/>
          <w:numId w:val="30"/>
        </w:numPr>
        <w:ind w:right="1"/>
      </w:pPr>
      <w:r>
        <w:t xml:space="preserve">использование специальных столовых приборов, помогающих детям с тяжелой двигательной патологией принимать пищу; </w:t>
      </w:r>
    </w:p>
    <w:p w:rsidR="0028123A" w:rsidRDefault="003F04FE">
      <w:pPr>
        <w:numPr>
          <w:ilvl w:val="0"/>
          <w:numId w:val="30"/>
        </w:numPr>
        <w:ind w:right="1"/>
      </w:pPr>
      <w:r>
        <w:t xml:space="preserve">помощь взрослого (тьютора, родителя) во время приема ребенком пищи; - формирование доброжелательного общения детей. </w:t>
      </w:r>
    </w:p>
    <w:p w:rsidR="0028123A" w:rsidRDefault="003F04FE">
      <w:pPr>
        <w:ind w:left="-15" w:right="1"/>
      </w:pPr>
      <w:r>
        <w:rPr>
          <w:b/>
          <w:i/>
        </w:rPr>
        <w:t>Финансово-экономические условия</w:t>
      </w:r>
      <w:r>
        <w:t xml:space="preserve"> для исполнения всех требований и условий, включенных в индивидуальную образовательную программу, в том числе прописанный в нем штат специалистов, реализующих сопровождение, обучение и воспитание ребенка с двигательной патологией. </w:t>
      </w:r>
    </w:p>
    <w:p w:rsidR="0028123A" w:rsidRDefault="003F04FE">
      <w:pPr>
        <w:ind w:left="-15" w:right="1"/>
      </w:pPr>
      <w:r>
        <w:rPr>
          <w:b/>
          <w:i/>
        </w:rPr>
        <w:t>Информационно-образовательная среда образовательной организации</w:t>
      </w:r>
      <w: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 </w:t>
      </w:r>
    </w:p>
    <w:p w:rsidR="0028123A" w:rsidRDefault="003F04FE" w:rsidP="008F6A53">
      <w:pPr>
        <w:spacing w:after="170" w:line="259" w:lineRule="auto"/>
        <w:ind w:left="708" w:firstLine="0"/>
        <w:jc w:val="left"/>
      </w:pPr>
      <w:r>
        <w:lastRenderedPageBreak/>
        <w:t xml:space="preserve"> </w:t>
      </w:r>
      <w:r>
        <w:rPr>
          <w:b/>
        </w:rPr>
        <w:t xml:space="preserve">3.1. Психолого-педагогические условия, обеспечивающие развитие ребенка </w:t>
      </w:r>
    </w:p>
    <w:p w:rsidR="0028123A" w:rsidRDefault="003F04FE">
      <w:pPr>
        <w:ind w:left="-15" w:right="1"/>
      </w:pPr>
      <w:r>
        <w:t xml:space="preserve">С учетом необходимости реализации комплексного междисциплинарного подхода при коррекции нарушений развития у детей с тяжелой двигательной патологией психолого-педагогическую работу следует проводить на фоне восстановительного лечения (медикаментозных средств, массажа, ЛФК, физиотерапии). Целесообразно проводить медико-психолого-педагогические консилиумы, на которых процесс реабилитации наиболее сложных детей докладывается и обсуждается всеми специалистами (невропатологом, врачом ЛФК, ортопедом, учителем-логопедом, учителем дефектологом, педагогом-психологом, воспитателем); желательно участие родителей ребенка. </w:t>
      </w:r>
    </w:p>
    <w:p w:rsidR="0028123A" w:rsidRDefault="003F04FE">
      <w:pPr>
        <w:spacing w:after="35"/>
        <w:ind w:left="-15" w:right="1"/>
      </w:pPr>
      <w:r>
        <w:t xml:space="preserve">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образовательном учреждении общего типа. Для этого требуется: </w:t>
      </w:r>
    </w:p>
    <w:p w:rsidR="0028123A" w:rsidRDefault="003F04FE">
      <w:pPr>
        <w:numPr>
          <w:ilvl w:val="0"/>
          <w:numId w:val="31"/>
        </w:numPr>
        <w:ind w:right="1"/>
      </w:pPr>
      <w:r>
        <w:t>предусмотреть наличие в штатном расписании или по договору с ППМС</w:t>
      </w:r>
      <w:r w:rsidR="006D7F2F">
        <w:t xml:space="preserve"> </w:t>
      </w:r>
      <w:r>
        <w:t xml:space="preserve">центром специалистов психолого-педагогического сопровождения для детей с нарушением опорно-двигательного аппарата; </w:t>
      </w:r>
    </w:p>
    <w:p w:rsidR="0028123A" w:rsidRDefault="003F04FE">
      <w:pPr>
        <w:numPr>
          <w:ilvl w:val="0"/>
          <w:numId w:val="31"/>
        </w:numPr>
        <w:ind w:right="1"/>
      </w:pPr>
      <w:r>
        <w:t xml:space="preserve">организовать деятельность специалистов в форме консилиума для выявления, обследования детей, разработку индивидуального образовательной программы; </w:t>
      </w:r>
    </w:p>
    <w:p w:rsidR="0028123A" w:rsidRDefault="003F04FE">
      <w:pPr>
        <w:numPr>
          <w:ilvl w:val="0"/>
          <w:numId w:val="31"/>
        </w:numPr>
        <w:ind w:right="1"/>
      </w:pPr>
      <w:r>
        <w:t xml:space="preserve">организовать в соответствии с разработанной программой сопровождения указанной категории детей; </w:t>
      </w:r>
    </w:p>
    <w:p w:rsidR="0028123A" w:rsidRDefault="003F04FE">
      <w:pPr>
        <w:numPr>
          <w:ilvl w:val="0"/>
          <w:numId w:val="31"/>
        </w:numPr>
        <w:ind w:right="1"/>
      </w:pPr>
      <w:r>
        <w:t xml:space="preserve">привлечь специалистов психолого-педагогического сопровождения к участию в проектировании и организации образовательного процесса. </w:t>
      </w:r>
    </w:p>
    <w:p w:rsidR="0028123A" w:rsidRPr="006D7F2F" w:rsidRDefault="003F04FE" w:rsidP="006D7F2F">
      <w:pPr>
        <w:spacing w:after="113" w:line="259" w:lineRule="auto"/>
        <w:ind w:left="708" w:firstLine="0"/>
        <w:jc w:val="left"/>
      </w:pPr>
      <w:bookmarkStart w:id="24" w:name="_Toc92043"/>
      <w:r w:rsidRPr="006D7F2F">
        <w:rPr>
          <w:b/>
        </w:rPr>
        <w:t xml:space="preserve">3.2. Организация развивающей предметно-пространственной среды </w:t>
      </w:r>
      <w:bookmarkEnd w:id="24"/>
    </w:p>
    <w:p w:rsidR="0028123A" w:rsidRPr="006D7F2F" w:rsidRDefault="003F04FE">
      <w:pPr>
        <w:spacing w:after="11" w:line="390" w:lineRule="auto"/>
        <w:ind w:firstLine="708"/>
      </w:pPr>
      <w:r w:rsidRPr="006D7F2F">
        <w:rPr>
          <w:i/>
        </w:rPr>
        <w:t xml:space="preserve">Формы, способы, методы и средства реализации программы, которые отражают следующие аспекты образовательной среды:  </w:t>
      </w:r>
    </w:p>
    <w:p w:rsidR="0028123A" w:rsidRPr="006D7F2F" w:rsidRDefault="003F04FE">
      <w:pPr>
        <w:spacing w:after="110" w:line="259" w:lineRule="auto"/>
        <w:ind w:left="718" w:hanging="10"/>
      </w:pPr>
      <w:r w:rsidRPr="006D7F2F">
        <w:rPr>
          <w:i/>
        </w:rPr>
        <w:t>- предметно-пространственная развивающая образовательная среда.</w:t>
      </w:r>
      <w:r w:rsidRPr="006D7F2F">
        <w:t xml:space="preserve"> </w:t>
      </w:r>
    </w:p>
    <w:p w:rsidR="0028123A" w:rsidRDefault="003F04FE">
      <w:pPr>
        <w:ind w:left="-15" w:right="1"/>
      </w:pPr>
      <w:r>
        <w:t>Особое внимание следует уделять развивающей</w:t>
      </w:r>
      <w:r w:rsidR="006D7F2F">
        <w:t xml:space="preserve"> предметно-пространственной</w:t>
      </w:r>
      <w:r>
        <w:t xml:space="preserve"> среде для детей с нарушением опорно-двигательного аппарата, которая призвана обеспечить медико</w:t>
      </w:r>
      <w:r w:rsidR="006D7F2F">
        <w:t>-</w:t>
      </w:r>
      <w:r>
        <w:t xml:space="preserve">психолого-педагогическое сопровождение. В данном сопровождении должны принимать участие не только специалисты образовательного учреждения, но и родители воспитанников, а также специалисты учреждений здравоохранения и социальной защиты. </w:t>
      </w:r>
    </w:p>
    <w:p w:rsidR="0028123A" w:rsidRDefault="003F04FE">
      <w:pPr>
        <w:ind w:left="-15" w:right="1"/>
      </w:pPr>
      <w:r>
        <w:t xml:space="preserve">Для того чтобы ребенок с двигательной патологией попал на территорию образовательной организации необходимо установить пандус у входа в здание. Пандус </w:t>
      </w:r>
      <w:r>
        <w:lastRenderedPageBreak/>
        <w:t xml:space="preserve">должен быть достаточно пологим (10-12°),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должна превышать длину пандуса на 30 см с каждой стороны. Ограждающий бортик предупреждает соскальзывание коляски. </w:t>
      </w:r>
    </w:p>
    <w:p w:rsidR="0028123A" w:rsidRDefault="003F04FE">
      <w:pPr>
        <w:ind w:left="-15" w:right="1"/>
      </w:pPr>
      <w:r>
        <w:t xml:space="preserve">Если архитектура здания не позволяет построить правильный пандус (например, узкая лестница), то можно сделать откидной пандус. В данном случае необходима посторонняя помощь.  </w:t>
      </w:r>
    </w:p>
    <w:p w:rsidR="0028123A" w:rsidRDefault="003F04FE">
      <w:pPr>
        <w:ind w:left="-15" w:right="1"/>
      </w:pPr>
      <w:r>
        <w:t xml:space="preserve">Двери здания должны открываться в противоположную сторону от пандуса, иначе ребенок на коляске может скатиться вниз. </w:t>
      </w:r>
    </w:p>
    <w:p w:rsidR="0028123A" w:rsidRDefault="003F04FE" w:rsidP="006D7F2F">
      <w:pPr>
        <w:spacing w:after="0" w:line="360" w:lineRule="auto"/>
        <w:ind w:left="10" w:right="1" w:hanging="10"/>
        <w:jc w:val="right"/>
      </w:pPr>
      <w:r>
        <w:t xml:space="preserve">Вдоль коридоров необходимо сделать поручни по всему периметру, чтобы ребенок </w:t>
      </w:r>
    </w:p>
    <w:p w:rsidR="0028123A" w:rsidRDefault="003F04FE" w:rsidP="006D7F2F">
      <w:pPr>
        <w:spacing w:line="360" w:lineRule="auto"/>
        <w:ind w:left="-15" w:right="1" w:firstLine="0"/>
      </w:pPr>
      <w:r>
        <w:t xml:space="preserve">с двигательной патологией, который плохо ходит, мог, держась за них передвигаться по зданию. Ширина дверных проёмов должна быть не менее 80-85 см., иначе ребенок на коляске в них не пройдет. </w:t>
      </w:r>
    </w:p>
    <w:p w:rsidR="0028123A" w:rsidRDefault="003F04FE">
      <w:pPr>
        <w:ind w:left="-15" w:right="1"/>
      </w:pPr>
      <w:r>
        <w:t xml:space="preserve">Для того чтобы человек на коляске смог подняться на верхние этажи, в здании должен быть предусмотрен хотя бы один лифт (возможно, понадобится ограничить доступ в него остальных учащихся), а также подъемники на лестницах. </w:t>
      </w:r>
    </w:p>
    <w:p w:rsidR="0028123A" w:rsidRDefault="003F04FE">
      <w:pPr>
        <w:ind w:left="-15" w:right="1"/>
      </w:pPr>
      <w:r>
        <w:t xml:space="preserve">Пространственная организация среды определяет успешность пространственной адаптации ребенка, необходимость создания его комфортного жизненного цикла. Обязательным условием является соблюдение индивидуального ортопедического режима для каждого ребенка. В соответствие рекомендациями врача-ортопеда, инструктора ЛФК определяются правила посадки и передвижения ребенка с использованием технических средств реабилитации, рефлекс-запрещающие позиции (поза, который взрослый придает ребенку для снижения активности патологических рефлексов и нормализации мышечного тонуса), обеспечивающие максимально комфортное положение ребенка в пространстве и возможность осуществления движений. </w:t>
      </w:r>
    </w:p>
    <w:p w:rsidR="0028123A" w:rsidRDefault="003F04FE">
      <w:pPr>
        <w:ind w:left="-15" w:right="1"/>
      </w:pPr>
      <w:r>
        <w:t xml:space="preserve">Ребенок с тяжелой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w:t>
      </w:r>
      <w:r>
        <w:lastRenderedPageBreak/>
        <w:t xml:space="preserve">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w:t>
      </w:r>
    </w:p>
    <w:p w:rsidR="0028123A" w:rsidRDefault="003F04FE">
      <w:pPr>
        <w:spacing w:after="112" w:line="259" w:lineRule="auto"/>
        <w:ind w:left="-15" w:right="1" w:firstLine="0"/>
      </w:pPr>
      <w:r>
        <w:t xml:space="preserve">Чтобы облегчить принятие этой позы, ребенку под грудь подкладывают небольшой валик. </w:t>
      </w:r>
    </w:p>
    <w:p w:rsidR="0028123A" w:rsidRDefault="003F04FE">
      <w:pPr>
        <w:ind w:left="-15" w:right="1"/>
      </w:pPr>
      <w:r>
        <w:t xml:space="preserve">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 </w:t>
      </w:r>
    </w:p>
    <w:p w:rsidR="0028123A" w:rsidRDefault="003F04FE">
      <w:pPr>
        <w:numPr>
          <w:ilvl w:val="0"/>
          <w:numId w:val="33"/>
        </w:numPr>
        <w:ind w:right="1"/>
      </w:pPr>
      <w:r>
        <w:t xml:space="preserve">пожарной и электробезопасности с учетом потребностей детей с двигательной патологией, воспитывающихся в данной организации. </w:t>
      </w:r>
    </w:p>
    <w:p w:rsidR="0028123A" w:rsidRDefault="003F04FE">
      <w:pPr>
        <w:spacing w:after="161" w:line="259" w:lineRule="auto"/>
        <w:ind w:left="708" w:right="1" w:firstLine="0"/>
      </w:pPr>
      <w:r>
        <w:t xml:space="preserve">Специальное оборудование: </w:t>
      </w:r>
    </w:p>
    <w:p w:rsidR="0028123A" w:rsidRDefault="003F04FE">
      <w:pPr>
        <w:numPr>
          <w:ilvl w:val="0"/>
          <w:numId w:val="33"/>
        </w:numPr>
        <w:ind w:right="1"/>
      </w:pPr>
      <w:r>
        <w:t xml:space="preserve">средства передвижения: кресло-каталка; каталка-кроватка, подъемники для пересаживания, микроавтобус и др.; </w:t>
      </w:r>
    </w:p>
    <w:p w:rsidR="0028123A" w:rsidRDefault="003F04FE">
      <w:pPr>
        <w:numPr>
          <w:ilvl w:val="0"/>
          <w:numId w:val="33"/>
        </w:numPr>
        <w:ind w:right="1"/>
      </w:pPr>
      <w:r>
        <w:t xml:space="preserve">средства, облегчающие самообслуживание детей (специальные тарелки, чашки, ложки); </w:t>
      </w:r>
    </w:p>
    <w:p w:rsidR="0028123A" w:rsidRDefault="003F04FE">
      <w:pPr>
        <w:numPr>
          <w:ilvl w:val="0"/>
          <w:numId w:val="33"/>
        </w:numPr>
        <w:spacing w:after="165" w:line="259" w:lineRule="auto"/>
        <w:ind w:right="1"/>
      </w:pPr>
      <w:r>
        <w:t xml:space="preserve">оборудование сенсорной комнаты для релаксации; </w:t>
      </w:r>
    </w:p>
    <w:p w:rsidR="0028123A" w:rsidRDefault="003F04FE">
      <w:pPr>
        <w:numPr>
          <w:ilvl w:val="0"/>
          <w:numId w:val="33"/>
        </w:numPr>
        <w:spacing w:after="168" w:line="259" w:lineRule="auto"/>
        <w:ind w:right="1"/>
      </w:pPr>
      <w:r>
        <w:t xml:space="preserve">ортопедическая обувь и ортопедические приспособления; </w:t>
      </w:r>
    </w:p>
    <w:p w:rsidR="0028123A" w:rsidRDefault="003F04FE">
      <w:pPr>
        <w:numPr>
          <w:ilvl w:val="0"/>
          <w:numId w:val="33"/>
        </w:numPr>
        <w:ind w:right="1"/>
      </w:pPr>
      <w:r>
        <w:t xml:space="preserve">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 </w:t>
      </w:r>
    </w:p>
    <w:p w:rsidR="0028123A" w:rsidRDefault="003F04FE">
      <w:pPr>
        <w:numPr>
          <w:ilvl w:val="0"/>
          <w:numId w:val="33"/>
        </w:numPr>
        <w:spacing w:after="126" w:line="259" w:lineRule="auto"/>
        <w:ind w:right="1"/>
      </w:pPr>
      <w:r>
        <w:t xml:space="preserve">тренажеры для развития манипулятивных функций рук </w:t>
      </w:r>
    </w:p>
    <w:p w:rsidR="0028123A" w:rsidRPr="006D7F2F" w:rsidRDefault="003F04FE" w:rsidP="006D7F2F">
      <w:pPr>
        <w:spacing w:after="112" w:line="259" w:lineRule="auto"/>
        <w:ind w:left="708" w:firstLine="0"/>
        <w:jc w:val="left"/>
      </w:pPr>
      <w:r>
        <w:rPr>
          <w:b/>
        </w:rPr>
        <w:t xml:space="preserve"> </w:t>
      </w:r>
      <w:bookmarkStart w:id="25" w:name="_Toc92044"/>
      <w:r w:rsidRPr="006D7F2F">
        <w:rPr>
          <w:b/>
        </w:rPr>
        <w:t xml:space="preserve">3.3. Кадровые условия реализации Программы </w:t>
      </w:r>
      <w:bookmarkEnd w:id="25"/>
    </w:p>
    <w:p w:rsidR="0028123A" w:rsidRDefault="003F04FE">
      <w:pPr>
        <w:ind w:left="-15" w:right="1"/>
      </w:pPr>
      <w:r>
        <w:t xml:space="preserve">Воспитание и обучение дошкольников этой категории должны осуществлять специально подготовленные высококвалифицированные кадры: учителя-дефектологи, учителя-логопеды, педагоги-психологи, знающие психофизические особенности детей с двигательными нарушениями и владеющие методиками дифференцированной коррекционной работы. Очень важно, чтобы ДОУ, реализующие инклюзивные программы, имели в своем штате таких специалистов. </w:t>
      </w:r>
    </w:p>
    <w:p w:rsidR="0028123A" w:rsidRDefault="003F04FE">
      <w:pPr>
        <w:ind w:left="-15" w:right="1"/>
      </w:pPr>
      <w:r>
        <w:lastRenderedPageBreak/>
        <w:t xml:space="preserve">В рамках работы с педагогическим коллективом рекомендуется предусмотреть повышение информированности педагогов о детях с нарушениями опорно-двигательного аппарата; формирование педагогической позиции; профилактику синдрома профессионального выгорания; обучение педагогов специальным методам и приемам коррекционной работы через постоянную систему консультирования и специальных курсов повышения квалификации. </w:t>
      </w:r>
    </w:p>
    <w:p w:rsidR="0028123A" w:rsidRDefault="003F04FE">
      <w:pPr>
        <w:ind w:left="-15" w:right="1"/>
      </w:pPr>
      <w:r>
        <w:t xml:space="preserve">Кадровая обеспеченность общеобразовательного учреждения во многом будет зависеть от наличия руководителей, педагогов, специалистов, прошедших профессиональную подготовку в области инклюзивного образования детей с нарушениями опорно-двигательного аппарата. </w:t>
      </w:r>
    </w:p>
    <w:p w:rsidR="0028123A" w:rsidRPr="006D7F2F" w:rsidRDefault="003F04FE">
      <w:pPr>
        <w:pStyle w:val="3"/>
        <w:spacing w:after="155"/>
        <w:ind w:left="703"/>
      </w:pPr>
      <w:bookmarkStart w:id="26" w:name="_Toc92045"/>
      <w:r w:rsidRPr="006D7F2F">
        <w:rPr>
          <w:b/>
          <w:i w:val="0"/>
        </w:rPr>
        <w:t xml:space="preserve">3.4. Материально-техническое обеспечение Программы </w:t>
      </w:r>
      <w:bookmarkEnd w:id="26"/>
    </w:p>
    <w:p w:rsidR="0028123A" w:rsidRDefault="003F04FE">
      <w:pPr>
        <w:ind w:left="-15" w:right="1"/>
      </w:pPr>
      <w:r>
        <w:t xml:space="preserve">Материально-технические условия реализации индивидуальной образовательной программы должны обеспечивать соблюдение: </w:t>
      </w:r>
    </w:p>
    <w:p w:rsidR="0028123A" w:rsidRDefault="003F04FE">
      <w:pPr>
        <w:numPr>
          <w:ilvl w:val="0"/>
          <w:numId w:val="34"/>
        </w:numPr>
        <w:spacing w:after="154"/>
        <w:ind w:right="1"/>
      </w:pPr>
      <w:r>
        <w:t>санитарно-гигиенических норм образовательного процесса с учетом потребностей детей с двигательной патологией</w:t>
      </w:r>
      <w:r w:rsidR="006D7F2F">
        <w:t xml:space="preserve"> </w:t>
      </w:r>
      <w:r>
        <w:t xml:space="preserve">(требования к водоснабжению, канализации, освещению, воздушно-тепловому режиму и т.д.); </w:t>
      </w:r>
    </w:p>
    <w:p w:rsidR="0028123A" w:rsidRDefault="003F04FE">
      <w:pPr>
        <w:numPr>
          <w:ilvl w:val="0"/>
          <w:numId w:val="34"/>
        </w:numPr>
        <w:ind w:right="1"/>
      </w:pPr>
      <w:r>
        <w:t xml:space="preserve">возможности для беспрепятственного доступа дошкольника с нарушением опорно-двигательного аппарата к объектам инфраструктуры образовательной организации; </w:t>
      </w:r>
    </w:p>
    <w:p w:rsidR="0028123A" w:rsidRDefault="003F04FE">
      <w:pPr>
        <w:numPr>
          <w:ilvl w:val="0"/>
          <w:numId w:val="34"/>
        </w:numPr>
        <w:spacing w:after="35"/>
        <w:ind w:right="1"/>
      </w:pPr>
      <w:r>
        <w:t>санитарно-бытовых условий с учетом потребностей детей с двигательной патологией воспитывающихся данной организации (наличие оборудованных гардеробов</w:t>
      </w:r>
      <w:r w:rsidR="006D7F2F">
        <w:t xml:space="preserve">, санузлов, мест личной гигиены, </w:t>
      </w:r>
      <w:r>
        <w:t xml:space="preserve">кушетки, и т.д.). </w:t>
      </w:r>
    </w:p>
    <w:p w:rsidR="0028123A" w:rsidRDefault="003F04FE">
      <w:pPr>
        <w:numPr>
          <w:ilvl w:val="0"/>
          <w:numId w:val="34"/>
        </w:numPr>
        <w:ind w:right="1"/>
      </w:pPr>
      <w:r>
        <w:t xml:space="preserve">социально-бытовых условий с учетом конкретных потребностей ребенка с нарушением опорно-двигательного аппарата, в данной организации (наличие адекватно оборудованного пространства организации, рабочего места ребенка и т.д.); </w:t>
      </w:r>
    </w:p>
    <w:p w:rsidR="0028123A" w:rsidRDefault="003F04FE">
      <w:pPr>
        <w:ind w:left="-15" w:right="1"/>
      </w:pPr>
      <w:r>
        <w:t>Рабочее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w:t>
      </w:r>
      <w:r w:rsidR="006D7F2F">
        <w:t>етов на поверхности стола и др.</w:t>
      </w:r>
      <w:r>
        <w:t xml:space="preserve">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нарушением ОДА, </w:t>
      </w:r>
      <w:r>
        <w:lastRenderedPageBreak/>
        <w:t xml:space="preserve">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w:t>
      </w:r>
    </w:p>
    <w:p w:rsidR="0028123A" w:rsidRPr="006D7F2F" w:rsidRDefault="003F04FE" w:rsidP="006D7F2F">
      <w:pPr>
        <w:spacing w:after="168" w:line="259" w:lineRule="auto"/>
        <w:ind w:left="708" w:firstLine="0"/>
        <w:jc w:val="left"/>
        <w:rPr>
          <w:b/>
        </w:rPr>
      </w:pPr>
      <w:r>
        <w:t xml:space="preserve"> </w:t>
      </w:r>
      <w:bookmarkStart w:id="27" w:name="_Toc92046"/>
      <w:r w:rsidRPr="006D7F2F">
        <w:rPr>
          <w:b/>
        </w:rPr>
        <w:t xml:space="preserve">3.5. Финансовые условия реализации Программы </w:t>
      </w:r>
      <w:bookmarkEnd w:id="27"/>
    </w:p>
    <w:p w:rsidR="0028123A" w:rsidRDefault="003F04FE">
      <w:pPr>
        <w:ind w:left="-15" w:right="1"/>
      </w:pPr>
      <w: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w:t>
      </w:r>
      <w:r w:rsidR="006D7F2F">
        <w:t>РППС</w:t>
      </w:r>
      <w:r>
        <w:t xml:space="preserve">,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 </w:t>
      </w:r>
    </w:p>
    <w:p w:rsidR="0028123A" w:rsidRDefault="003F04FE">
      <w:pPr>
        <w:ind w:left="-15" w:right="1"/>
      </w:pPr>
      <w:r>
        <w:rPr>
          <w:b/>
        </w:rPr>
        <w:t>Финансовое обеспечение</w:t>
      </w:r>
      <w:r>
        <w:t xml:space="preserve"> реализации адаптированной основной общеобразовательной программы дошкольного образования, разработанной для детей с нарушением опорно-двигательного аппарата, (далее – Программа) осуществляется в соответствии с потребностями </w:t>
      </w:r>
      <w:r w:rsidR="006D7F2F">
        <w:t>ДОУ</w:t>
      </w:r>
      <w:r>
        <w:t xml:space="preserve"> на осуществление всех необходимых расходов на </w:t>
      </w:r>
      <w:r>
        <w:lastRenderedPageBreak/>
        <w:t>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w:t>
      </w:r>
      <w:r w:rsidR="00022F5F">
        <w:t>ом обеспечении учитывается тип о</w:t>
      </w:r>
      <w:r>
        <w:t>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Pr>
          <w:vertAlign w:val="superscript"/>
        </w:rPr>
        <w:footnoteReference w:id="1"/>
      </w:r>
      <w:r>
        <w:t xml:space="preserve">.  </w:t>
      </w:r>
    </w:p>
    <w:p w:rsidR="0028123A" w:rsidRDefault="003F04FE">
      <w:pPr>
        <w:ind w:left="-15" w:right="1"/>
      </w:pPr>
      <w:r>
        <w:t>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w:t>
      </w:r>
      <w:r w:rsidR="00022F5F">
        <w:t xml:space="preserve"> необходимым для осуществления о</w:t>
      </w:r>
      <w:r>
        <w:t xml:space="preserve">рганизацией: </w:t>
      </w:r>
    </w:p>
    <w:p w:rsidR="0028123A" w:rsidRDefault="003F04FE">
      <w:pPr>
        <w:numPr>
          <w:ilvl w:val="0"/>
          <w:numId w:val="35"/>
        </w:numPr>
        <w:spacing w:after="145"/>
        <w:ind w:right="1"/>
      </w:pPr>
      <w:r>
        <w:t xml:space="preserve">расходов на оплату труда работников, реализующих Программу, в том числе педагогических работников дополнительной привлекаемых </w:t>
      </w:r>
      <w:r w:rsidR="007E0FD8">
        <w:t>для реализации</w:t>
      </w:r>
      <w:r>
        <w:t xml:space="preserve"> адаптированной основной общеобразовательной программы для детей с нарушением опорно-двигательного аппарата в количестве, необходимом для качественного педагогического сопровождения указанной категории детей. </w:t>
      </w:r>
    </w:p>
    <w:p w:rsidR="0028123A" w:rsidRDefault="003F04FE">
      <w:pPr>
        <w:numPr>
          <w:ilvl w:val="0"/>
          <w:numId w:val="35"/>
        </w:numPr>
        <w:ind w:right="1"/>
      </w:pPr>
      <w: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нарушением опорно-двигательного аппарата,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28123A" w:rsidRDefault="003F04FE">
      <w:pPr>
        <w:numPr>
          <w:ilvl w:val="0"/>
          <w:numId w:val="35"/>
        </w:numPr>
        <w:ind w:right="1"/>
      </w:pPr>
      <w:r>
        <w:lastRenderedPageBreak/>
        <w:t xml:space="preserve">расходов, связанных с дополнительным профессиональным образованием педагогических работников по профилю их педагогической деятельности; </w:t>
      </w:r>
    </w:p>
    <w:p w:rsidR="0028123A" w:rsidRDefault="003F04FE">
      <w:pPr>
        <w:numPr>
          <w:ilvl w:val="0"/>
          <w:numId w:val="35"/>
        </w:numPr>
        <w:ind w:right="1"/>
      </w:pPr>
      <w:r>
        <w:t xml:space="preserve">иных расходов, связанных с реализацией Программы, в том числе необходимых для организации деятельности </w:t>
      </w:r>
      <w:r w:rsidR="00022F5F">
        <w:t>ДОУ</w:t>
      </w:r>
      <w:r>
        <w:t xml:space="preserve"> по реализации программы (включая приобретение услуг, в том числе коммунальных). </w:t>
      </w:r>
    </w:p>
    <w:p w:rsidR="0028123A" w:rsidRDefault="003F04FE">
      <w:pPr>
        <w:ind w:left="-15" w:right="1"/>
      </w:pPr>
      <w:r>
        <w:t xml:space="preserve">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 </w:t>
      </w:r>
    </w:p>
    <w:p w:rsidR="0028123A" w:rsidRDefault="003F04FE">
      <w:pPr>
        <w:ind w:left="-15" w:right="1"/>
      </w:pPr>
      <w:r>
        <w:t xml:space="preserve">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 </w:t>
      </w:r>
    </w:p>
    <w:p w:rsidR="0028123A" w:rsidRDefault="003F04FE">
      <w:pPr>
        <w:ind w:left="-15" w:right="1"/>
      </w:pPr>
      <w:r>
        <w:t xml:space="preserve">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 </w:t>
      </w:r>
    </w:p>
    <w:p w:rsidR="0028123A" w:rsidRDefault="003F04FE">
      <w:pPr>
        <w:ind w:left="-15" w:right="1"/>
      </w:pPr>
      <w: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
    <w:p w:rsidR="0028123A" w:rsidRDefault="003F04FE">
      <w:pPr>
        <w:ind w:left="-15" w:right="1"/>
      </w:pPr>
      <w:r>
        <w:t xml:space="preserve">В случае реализации Программы в казённом образовательном учреждении учредитель обеспечивает финансирование его деятельности на основе распределения </w:t>
      </w:r>
      <w:r>
        <w:lastRenderedPageBreak/>
        <w:t xml:space="preserve">бюджетных ассигнований по смете с учётом объёмов доходов от приносящей доход деятельности.  </w:t>
      </w:r>
    </w:p>
    <w:p w:rsidR="0028123A" w:rsidRDefault="003F04FE">
      <w:pPr>
        <w:ind w:left="-15" w:right="1"/>
      </w:pPr>
      <w:r>
        <w:t xml:space="preserve">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казённого учреждения, а также для определения объёма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w:t>
      </w:r>
    </w:p>
    <w:p w:rsidR="0028123A" w:rsidRDefault="003F04FE">
      <w:pPr>
        <w:ind w:left="-15" w:right="1"/>
      </w:pPr>
      <w:r>
        <w:t xml:space="preserve">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 </w:t>
      </w:r>
    </w:p>
    <w:p w:rsidR="0028123A" w:rsidRDefault="003F04FE">
      <w:pPr>
        <w:ind w:left="-15" w:right="1"/>
      </w:pPr>
      <w: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 с нарушением опорно-двигательного аппарата. </w:t>
      </w:r>
    </w:p>
    <w:p w:rsidR="0028123A" w:rsidRDefault="003F04FE">
      <w:pPr>
        <w:spacing w:after="132"/>
        <w:ind w:left="-15" w:right="1"/>
      </w:pPr>
      <w:r>
        <w:t xml:space="preserve">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 </w:t>
      </w:r>
    </w:p>
    <w:p w:rsidR="0028123A" w:rsidRDefault="003F04FE">
      <w:pPr>
        <w:ind w:left="-15" w:right="1"/>
      </w:pPr>
      <w:r>
        <w:t xml:space="preserve">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 </w:t>
      </w:r>
    </w:p>
    <w:p w:rsidR="0028123A" w:rsidRDefault="003F04FE">
      <w:pPr>
        <w:ind w:left="-15" w:right="1"/>
      </w:pPr>
      <w:r>
        <w:t xml:space="preserve">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w:t>
      </w:r>
      <w:r>
        <w:lastRenderedPageBreak/>
        <w:t xml:space="preserve">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 </w:t>
      </w:r>
    </w:p>
    <w:p w:rsidR="0028123A" w:rsidRDefault="003F04FE">
      <w:pPr>
        <w:ind w:left="-15" w:right="1"/>
      </w:pPr>
      <w:r>
        <w:t xml:space="preserve">В отличии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нарушением опорно-двигательного аппарата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 </w:t>
      </w:r>
    </w:p>
    <w:p w:rsidR="0028123A" w:rsidRDefault="003F04FE">
      <w:pPr>
        <w:numPr>
          <w:ilvl w:val="0"/>
          <w:numId w:val="36"/>
        </w:numPr>
        <w:ind w:right="1"/>
      </w:pPr>
      <w:r>
        <w:t xml:space="preserve">необходимость увеличение относительной (доля ставки) нагрузки на воспитателей компенсирующих групп для детей с нарушением опорно-двигательного аппарата, а также групп комбинированной направленности (общеразвивающих групп с включением детей с нарушением опорно-двигательного аппарата),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 </w:t>
      </w:r>
    </w:p>
    <w:p w:rsidR="0028123A" w:rsidRDefault="003F04FE">
      <w:pPr>
        <w:numPr>
          <w:ilvl w:val="0"/>
          <w:numId w:val="36"/>
        </w:numPr>
        <w:ind w:right="1"/>
      </w:pPr>
      <w:r>
        <w:t xml:space="preserve">необходимость привлечения дополнительных педагогических работников для сопровождения: </w:t>
      </w:r>
    </w:p>
    <w:p w:rsidR="0028123A" w:rsidRDefault="003F04FE">
      <w:pPr>
        <w:ind w:left="-15" w:right="1"/>
      </w:pPr>
      <w:r>
        <w:t>детей с нарушением опорно-двигательного аппарата, не имеющих интеллектуальных нарушений, в количестве одного тьютора на группу компенсирующей направленности (из расчета на сопровождения детей с ограниченными возможностями в группе комбинированной направленности), одного специального психолога на группу; детей с нарушением опорно-двигательного аппарата, имеющих интеллектуальные нарушения в количестве одного дефектолога (олигофрено</w:t>
      </w:r>
      <w:r w:rsidR="00022F5F">
        <w:t>-</w:t>
      </w:r>
      <w:r>
        <w:t xml:space="preserve">педагога) и одного тьютора на группу компенсирующей направленности (из расчета на сопровождения детей с ограниченными возможностями в группе комбинированной направленности), одного специального психолога на группу; </w:t>
      </w:r>
    </w:p>
    <w:p w:rsidR="0028123A" w:rsidRDefault="003F04FE">
      <w:pPr>
        <w:numPr>
          <w:ilvl w:val="0"/>
          <w:numId w:val="36"/>
        </w:numPr>
        <w:spacing w:line="259" w:lineRule="auto"/>
        <w:ind w:right="1"/>
      </w:pPr>
      <w:r>
        <w:t xml:space="preserve">необходимость уменьшения числа детей в компенсирующих группах: </w:t>
      </w:r>
    </w:p>
    <w:tbl>
      <w:tblPr>
        <w:tblStyle w:val="TableGrid"/>
        <w:tblW w:w="9414" w:type="dxa"/>
        <w:tblInd w:w="0" w:type="dxa"/>
        <w:tblCellMar>
          <w:top w:w="47" w:type="dxa"/>
        </w:tblCellMar>
        <w:tblLook w:val="04A0" w:firstRow="1" w:lastRow="0" w:firstColumn="1" w:lastColumn="0" w:noHBand="0" w:noVBand="1"/>
      </w:tblPr>
      <w:tblGrid>
        <w:gridCol w:w="8353"/>
        <w:gridCol w:w="1061"/>
      </w:tblGrid>
      <w:tr w:rsidR="0028123A">
        <w:trPr>
          <w:trHeight w:val="754"/>
        </w:trPr>
        <w:tc>
          <w:tcPr>
            <w:tcW w:w="8353" w:type="dxa"/>
            <w:tcBorders>
              <w:top w:val="nil"/>
              <w:left w:val="nil"/>
              <w:bottom w:val="nil"/>
              <w:right w:val="nil"/>
            </w:tcBorders>
          </w:tcPr>
          <w:p w:rsidR="0028123A" w:rsidRDefault="003F04FE">
            <w:pPr>
              <w:tabs>
                <w:tab w:val="center" w:pos="884"/>
                <w:tab w:val="center" w:pos="1608"/>
                <w:tab w:val="center" w:pos="2210"/>
                <w:tab w:val="center" w:pos="3165"/>
                <w:tab w:val="center" w:pos="5217"/>
                <w:tab w:val="center" w:pos="7111"/>
                <w:tab w:val="center" w:pos="7975"/>
              </w:tabs>
              <w:spacing w:after="167" w:line="259" w:lineRule="auto"/>
              <w:ind w:firstLine="0"/>
              <w:jc w:val="left"/>
            </w:pPr>
            <w:r>
              <w:rPr>
                <w:rFonts w:ascii="Calibri" w:eastAsia="Calibri" w:hAnsi="Calibri" w:cs="Calibri"/>
                <w:sz w:val="22"/>
              </w:rPr>
              <w:lastRenderedPageBreak/>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r>
              <w:tab/>
              <w:t xml:space="preserve">не </w:t>
            </w:r>
          </w:p>
          <w:p w:rsidR="0028123A" w:rsidRDefault="003F04FE">
            <w:pPr>
              <w:spacing w:after="0" w:line="259" w:lineRule="auto"/>
              <w:ind w:firstLine="0"/>
              <w:jc w:val="left"/>
            </w:pPr>
            <w:r>
              <w:t xml:space="preserve">интеллектуальных нарушений, в возрасте до 3-х лет – до 6 человек; </w:t>
            </w:r>
          </w:p>
        </w:tc>
        <w:tc>
          <w:tcPr>
            <w:tcW w:w="1061" w:type="dxa"/>
            <w:tcBorders>
              <w:top w:val="nil"/>
              <w:left w:val="nil"/>
              <w:bottom w:val="nil"/>
              <w:right w:val="nil"/>
            </w:tcBorders>
          </w:tcPr>
          <w:p w:rsidR="0028123A" w:rsidRDefault="003F04FE">
            <w:pPr>
              <w:spacing w:after="0" w:line="259" w:lineRule="auto"/>
              <w:ind w:left="3" w:firstLine="0"/>
            </w:pPr>
            <w:r>
              <w:t xml:space="preserve">имеющих </w:t>
            </w:r>
          </w:p>
        </w:tc>
      </w:tr>
      <w:tr w:rsidR="0028123A">
        <w:trPr>
          <w:trHeight w:val="828"/>
        </w:trPr>
        <w:tc>
          <w:tcPr>
            <w:tcW w:w="8353" w:type="dxa"/>
            <w:tcBorders>
              <w:top w:val="nil"/>
              <w:left w:val="nil"/>
              <w:bottom w:val="nil"/>
              <w:right w:val="nil"/>
            </w:tcBorders>
          </w:tcPr>
          <w:p w:rsidR="0028123A" w:rsidRDefault="003F04FE">
            <w:pPr>
              <w:tabs>
                <w:tab w:val="center" w:pos="884"/>
                <w:tab w:val="center" w:pos="1608"/>
                <w:tab w:val="center" w:pos="2210"/>
                <w:tab w:val="center" w:pos="3165"/>
                <w:tab w:val="center" w:pos="5216"/>
                <w:tab w:val="center" w:pos="7111"/>
                <w:tab w:val="center" w:pos="7975"/>
              </w:tabs>
              <w:spacing w:after="167" w:line="259" w:lineRule="auto"/>
              <w:ind w:firstLine="0"/>
              <w:jc w:val="left"/>
            </w:pPr>
            <w:r>
              <w:rPr>
                <w:rFonts w:ascii="Calibri" w:eastAsia="Calibri" w:hAnsi="Calibri" w:cs="Calibri"/>
                <w:sz w:val="22"/>
              </w:rPr>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r>
              <w:tab/>
              <w:t xml:space="preserve">не </w:t>
            </w:r>
          </w:p>
          <w:p w:rsidR="0028123A" w:rsidRDefault="003F04FE">
            <w:pPr>
              <w:spacing w:after="0" w:line="259" w:lineRule="auto"/>
              <w:ind w:firstLine="0"/>
              <w:jc w:val="left"/>
            </w:pPr>
            <w:r>
              <w:t xml:space="preserve">интеллектуальных нарушений, в возрасте старше 3-х лет – до 6 человек; </w:t>
            </w:r>
          </w:p>
        </w:tc>
        <w:tc>
          <w:tcPr>
            <w:tcW w:w="1061" w:type="dxa"/>
            <w:tcBorders>
              <w:top w:val="nil"/>
              <w:left w:val="nil"/>
              <w:bottom w:val="nil"/>
              <w:right w:val="nil"/>
            </w:tcBorders>
          </w:tcPr>
          <w:p w:rsidR="0028123A" w:rsidRDefault="003F04FE">
            <w:pPr>
              <w:spacing w:after="0" w:line="259" w:lineRule="auto"/>
              <w:ind w:left="2" w:firstLine="0"/>
            </w:pPr>
            <w:r>
              <w:t xml:space="preserve">имеющих </w:t>
            </w:r>
          </w:p>
        </w:tc>
      </w:tr>
      <w:tr w:rsidR="0028123A">
        <w:trPr>
          <w:trHeight w:val="829"/>
        </w:trPr>
        <w:tc>
          <w:tcPr>
            <w:tcW w:w="8353" w:type="dxa"/>
            <w:tcBorders>
              <w:top w:val="nil"/>
              <w:left w:val="nil"/>
              <w:bottom w:val="nil"/>
              <w:right w:val="nil"/>
            </w:tcBorders>
          </w:tcPr>
          <w:p w:rsidR="0028123A" w:rsidRDefault="003F04FE">
            <w:pPr>
              <w:tabs>
                <w:tab w:val="center" w:pos="884"/>
                <w:tab w:val="center" w:pos="1690"/>
                <w:tab w:val="center" w:pos="2373"/>
                <w:tab w:val="center" w:pos="3411"/>
                <w:tab w:val="center" w:pos="5548"/>
                <w:tab w:val="center" w:pos="7525"/>
              </w:tabs>
              <w:spacing w:after="168" w:line="259" w:lineRule="auto"/>
              <w:ind w:firstLine="0"/>
              <w:jc w:val="left"/>
            </w:pPr>
            <w:r>
              <w:rPr>
                <w:rFonts w:ascii="Calibri" w:eastAsia="Calibri" w:hAnsi="Calibri" w:cs="Calibri"/>
                <w:sz w:val="22"/>
              </w:rPr>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p>
          <w:p w:rsidR="0028123A" w:rsidRDefault="003F04FE">
            <w:pPr>
              <w:spacing w:after="0" w:line="259" w:lineRule="auto"/>
              <w:ind w:firstLine="0"/>
              <w:jc w:val="left"/>
            </w:pPr>
            <w:r>
              <w:t xml:space="preserve">интеллектуальные нарушения, в возрасте до 3-х лет – до 5 человек; </w:t>
            </w:r>
          </w:p>
        </w:tc>
        <w:tc>
          <w:tcPr>
            <w:tcW w:w="1061" w:type="dxa"/>
            <w:tcBorders>
              <w:top w:val="nil"/>
              <w:left w:val="nil"/>
              <w:bottom w:val="nil"/>
              <w:right w:val="nil"/>
            </w:tcBorders>
          </w:tcPr>
          <w:p w:rsidR="0028123A" w:rsidRDefault="003F04FE">
            <w:pPr>
              <w:spacing w:after="0" w:line="259" w:lineRule="auto"/>
              <w:ind w:firstLine="0"/>
            </w:pPr>
            <w:r>
              <w:t xml:space="preserve">имеющих </w:t>
            </w:r>
          </w:p>
        </w:tc>
      </w:tr>
      <w:tr w:rsidR="0028123A">
        <w:trPr>
          <w:trHeight w:val="339"/>
        </w:trPr>
        <w:tc>
          <w:tcPr>
            <w:tcW w:w="8353" w:type="dxa"/>
            <w:tcBorders>
              <w:top w:val="nil"/>
              <w:left w:val="nil"/>
              <w:bottom w:val="nil"/>
              <w:right w:val="nil"/>
            </w:tcBorders>
            <w:vAlign w:val="bottom"/>
          </w:tcPr>
          <w:p w:rsidR="0028123A" w:rsidRDefault="003F04FE">
            <w:pPr>
              <w:tabs>
                <w:tab w:val="center" w:pos="884"/>
                <w:tab w:val="center" w:pos="1690"/>
                <w:tab w:val="center" w:pos="2373"/>
                <w:tab w:val="center" w:pos="3411"/>
                <w:tab w:val="center" w:pos="5546"/>
                <w:tab w:val="center" w:pos="7525"/>
              </w:tabs>
              <w:spacing w:after="0" w:line="259" w:lineRule="auto"/>
              <w:ind w:firstLine="0"/>
              <w:jc w:val="left"/>
            </w:pPr>
            <w:r>
              <w:rPr>
                <w:rFonts w:ascii="Calibri" w:eastAsia="Calibri" w:hAnsi="Calibri" w:cs="Calibri"/>
                <w:sz w:val="22"/>
              </w:rPr>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p>
        </w:tc>
        <w:tc>
          <w:tcPr>
            <w:tcW w:w="1061" w:type="dxa"/>
            <w:tcBorders>
              <w:top w:val="nil"/>
              <w:left w:val="nil"/>
              <w:bottom w:val="nil"/>
              <w:right w:val="nil"/>
            </w:tcBorders>
            <w:vAlign w:val="bottom"/>
          </w:tcPr>
          <w:p w:rsidR="0028123A" w:rsidRDefault="003F04FE">
            <w:pPr>
              <w:spacing w:after="0" w:line="259" w:lineRule="auto"/>
              <w:ind w:firstLine="0"/>
            </w:pPr>
            <w:r>
              <w:t xml:space="preserve">имеющих </w:t>
            </w:r>
          </w:p>
        </w:tc>
      </w:tr>
    </w:tbl>
    <w:p w:rsidR="0028123A" w:rsidRDefault="003F04FE">
      <w:pPr>
        <w:spacing w:after="159" w:line="259" w:lineRule="auto"/>
        <w:ind w:left="-15" w:right="1" w:firstLine="0"/>
      </w:pPr>
      <w:r>
        <w:t xml:space="preserve">интеллектуальные нарушения, в возрасте старше 3-х лет – до 5 человек; </w:t>
      </w:r>
    </w:p>
    <w:p w:rsidR="0028123A" w:rsidRDefault="003F04FE">
      <w:pPr>
        <w:numPr>
          <w:ilvl w:val="0"/>
          <w:numId w:val="36"/>
        </w:numPr>
        <w:ind w:right="1"/>
      </w:pPr>
      <w:r>
        <w:t xml:space="preserve">необходимость </w:t>
      </w:r>
      <w:r>
        <w:tab/>
        <w:t xml:space="preserve">уменьшения </w:t>
      </w:r>
      <w:r>
        <w:tab/>
        <w:t xml:space="preserve">числа </w:t>
      </w:r>
      <w:r>
        <w:tab/>
        <w:t xml:space="preserve">детей </w:t>
      </w:r>
      <w:r>
        <w:tab/>
        <w:t xml:space="preserve">в </w:t>
      </w:r>
      <w:r>
        <w:tab/>
        <w:t xml:space="preserve">группах </w:t>
      </w:r>
      <w:r>
        <w:tab/>
        <w:t xml:space="preserve">комбинированной направленности: </w:t>
      </w:r>
    </w:p>
    <w:p w:rsidR="0028123A" w:rsidRDefault="003F04FE">
      <w:pPr>
        <w:ind w:left="-15" w:right="1"/>
      </w:pPr>
      <w:r>
        <w:t xml:space="preserve">для детей с нарушением опорно-двигательного аппарата, вне зависимости от наличия интеллектуальных нарушений, вне зависимости от возраста детей – до 10 человек, в том числе не более 3-х детей с нарушением опорно-двигательного аппарата. </w:t>
      </w:r>
    </w:p>
    <w:p w:rsidR="0028123A" w:rsidRDefault="003F04FE">
      <w:pPr>
        <w:numPr>
          <w:ilvl w:val="0"/>
          <w:numId w:val="36"/>
        </w:numPr>
        <w:ind w:right="1"/>
      </w:pPr>
      <w:r>
        <w:t xml:space="preserve">необходимость приобретения дополнительных средств обучения, в которых нуждаются дети с нарушением опорно-двигательного аппарата при освоении образовательной программы. </w:t>
      </w:r>
    </w:p>
    <w:p w:rsidR="0028123A" w:rsidRDefault="003F04FE">
      <w:pPr>
        <w:ind w:left="-15" w:right="1"/>
      </w:pPr>
      <w:r>
        <w:t xml:space="preserve">Дополнительно, в случае если установлены надбавки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 </w:t>
      </w:r>
    </w:p>
    <w:p w:rsidR="0028123A" w:rsidRDefault="003F04FE">
      <w:pPr>
        <w:ind w:left="-15" w:right="1"/>
      </w:pPr>
      <w:r>
        <w:t>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w:t>
      </w:r>
      <w:r w:rsidR="00022F5F">
        <w:t>-</w:t>
      </w:r>
      <w:r>
        <w:t xml:space="preserve">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w:t>
      </w:r>
      <w:r>
        <w:lastRenderedPageBreak/>
        <w:t xml:space="preserve">нормативных затрат на реализацию адаптированной основной общеобразовательной программы для детей с нарушением опорно-двигательного аппарата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28123A" w:rsidRDefault="003F04FE">
      <w:pPr>
        <w:ind w:left="-15" w:right="1"/>
      </w:pPr>
      <w:r>
        <w:t>Рекомендуется осуществлять расчет нормативных затрат на оказание услуги по реализации Программы (</w:t>
      </w:r>
      <w:r>
        <w:rPr>
          <w:rFonts w:ascii="Cambria Math" w:eastAsia="Cambria Math" w:hAnsi="Cambria Math" w:cs="Cambria Math"/>
        </w:rPr>
        <w:t>𝑁</w:t>
      </w:r>
      <w:r>
        <w:t xml:space="preserve">) по формуле: </w:t>
      </w:r>
    </w:p>
    <w:p w:rsidR="0028123A" w:rsidRDefault="003F04FE">
      <w:pPr>
        <w:spacing w:after="221" w:line="259" w:lineRule="auto"/>
        <w:ind w:left="708" w:firstLine="0"/>
        <w:jc w:val="left"/>
      </w:pPr>
      <w:r>
        <w:t xml:space="preserve"> </w:t>
      </w:r>
    </w:p>
    <w:p w:rsidR="0028123A" w:rsidRDefault="003F04FE">
      <w:pPr>
        <w:spacing w:after="151" w:line="259" w:lineRule="auto"/>
        <w:ind w:right="13" w:firstLine="0"/>
        <w:jc w:val="center"/>
      </w:pPr>
      <w:r>
        <w:rPr>
          <w:rFonts w:ascii="Cambria Math" w:eastAsia="Cambria Math" w:hAnsi="Cambria Math" w:cs="Cambria Math"/>
        </w:rPr>
        <w:t>𝑁 = 𝑁</w:t>
      </w:r>
      <w:r>
        <w:rPr>
          <w:rFonts w:ascii="Cambria Math" w:eastAsia="Cambria Math" w:hAnsi="Cambria Math" w:cs="Cambria Math"/>
          <w:sz w:val="17"/>
        </w:rPr>
        <w:t xml:space="preserve">пед </w:t>
      </w:r>
      <w:r>
        <w:rPr>
          <w:rFonts w:ascii="Cambria Math" w:eastAsia="Cambria Math" w:hAnsi="Cambria Math" w:cs="Cambria Math"/>
        </w:rPr>
        <w:t>× 𝑘</w:t>
      </w:r>
      <w:r>
        <w:rPr>
          <w:rFonts w:ascii="Cambria Math" w:eastAsia="Cambria Math" w:hAnsi="Cambria Math" w:cs="Cambria Math"/>
          <w:sz w:val="17"/>
        </w:rPr>
        <w:t xml:space="preserve">пед </w:t>
      </w:r>
      <w:r>
        <w:rPr>
          <w:rFonts w:ascii="Cambria Math" w:eastAsia="Cambria Math" w:hAnsi="Cambria Math" w:cs="Cambria Math"/>
        </w:rPr>
        <w:t>+ (𝑁</w:t>
      </w:r>
      <w:r>
        <w:rPr>
          <w:rFonts w:ascii="Cambria Math" w:eastAsia="Cambria Math" w:hAnsi="Cambria Math" w:cs="Cambria Math"/>
          <w:sz w:val="17"/>
        </w:rPr>
        <w:t xml:space="preserve">увп </w:t>
      </w:r>
      <w:r>
        <w:rPr>
          <w:rFonts w:ascii="Cambria Math" w:eastAsia="Cambria Math" w:hAnsi="Cambria Math" w:cs="Cambria Math"/>
        </w:rPr>
        <w:t>+ 𝑁</w:t>
      </w:r>
      <w:r>
        <w:rPr>
          <w:rFonts w:ascii="Cambria Math" w:eastAsia="Cambria Math" w:hAnsi="Cambria Math" w:cs="Cambria Math"/>
          <w:sz w:val="17"/>
        </w:rPr>
        <w:t xml:space="preserve">пр </w:t>
      </w:r>
      <w:r>
        <w:rPr>
          <w:rFonts w:ascii="Cambria Math" w:eastAsia="Cambria Math" w:hAnsi="Cambria Math" w:cs="Cambria Math"/>
        </w:rPr>
        <w:t>+ 𝑁</w:t>
      </w:r>
      <w:r>
        <w:rPr>
          <w:rFonts w:ascii="Cambria Math" w:eastAsia="Cambria Math" w:hAnsi="Cambria Math" w:cs="Cambria Math"/>
          <w:sz w:val="17"/>
        </w:rPr>
        <w:t xml:space="preserve">от </w:t>
      </w:r>
      <w:r>
        <w:rPr>
          <w:rFonts w:ascii="Cambria Math" w:eastAsia="Cambria Math" w:hAnsi="Cambria Math" w:cs="Cambria Math"/>
        </w:rPr>
        <w:t>+ 𝑁</w:t>
      </w:r>
      <w:r>
        <w:rPr>
          <w:rFonts w:ascii="Cambria Math" w:eastAsia="Cambria Math" w:hAnsi="Cambria Math" w:cs="Cambria Math"/>
          <w:sz w:val="17"/>
        </w:rPr>
        <w:t xml:space="preserve">ком </w:t>
      </w:r>
      <w:r>
        <w:rPr>
          <w:rFonts w:ascii="Cambria Math" w:eastAsia="Cambria Math" w:hAnsi="Cambria Math" w:cs="Cambria Math"/>
        </w:rPr>
        <w:t>+ 𝑁</w:t>
      </w:r>
      <w:r>
        <w:rPr>
          <w:rFonts w:ascii="Cambria Math" w:eastAsia="Cambria Math" w:hAnsi="Cambria Math" w:cs="Cambria Math"/>
          <w:sz w:val="17"/>
        </w:rPr>
        <w:t>зд</w:t>
      </w:r>
      <w:r>
        <w:rPr>
          <w:rFonts w:ascii="Cambria Math" w:eastAsia="Cambria Math" w:hAnsi="Cambria Math" w:cs="Cambria Math"/>
        </w:rPr>
        <w:t>) × 𝑘</w:t>
      </w:r>
      <w:r>
        <w:rPr>
          <w:rFonts w:ascii="Cambria Math" w:eastAsia="Cambria Math" w:hAnsi="Cambria Math" w:cs="Cambria Math"/>
          <w:sz w:val="17"/>
        </w:rPr>
        <w:t xml:space="preserve">пр </w:t>
      </w:r>
      <w:r>
        <w:rPr>
          <w:rFonts w:ascii="Cambria Math" w:eastAsia="Cambria Math" w:hAnsi="Cambria Math" w:cs="Cambria Math"/>
        </w:rPr>
        <w:t>+ 𝑁</w:t>
      </w:r>
      <w:r>
        <w:rPr>
          <w:rFonts w:ascii="Cambria Math" w:eastAsia="Cambria Math" w:hAnsi="Cambria Math" w:cs="Cambria Math"/>
          <w:sz w:val="17"/>
        </w:rPr>
        <w:t xml:space="preserve">с </w:t>
      </w:r>
      <w:r>
        <w:rPr>
          <w:rFonts w:ascii="Cambria Math" w:eastAsia="Cambria Math" w:hAnsi="Cambria Math" w:cs="Cambria Math"/>
        </w:rPr>
        <w:t>× 𝑘</w:t>
      </w:r>
      <w:r>
        <w:rPr>
          <w:rFonts w:ascii="Cambria Math" w:eastAsia="Cambria Math" w:hAnsi="Cambria Math" w:cs="Cambria Math"/>
          <w:sz w:val="17"/>
        </w:rPr>
        <w:t xml:space="preserve">с </w:t>
      </w:r>
      <w:r>
        <w:rPr>
          <w:rFonts w:ascii="Cambria Math" w:eastAsia="Cambria Math" w:hAnsi="Cambria Math" w:cs="Cambria Math"/>
        </w:rPr>
        <w:t>+ 𝑁</w:t>
      </w:r>
      <w:r>
        <w:rPr>
          <w:rFonts w:ascii="Cambria Math" w:eastAsia="Cambria Math" w:hAnsi="Cambria Math" w:cs="Cambria Math"/>
          <w:sz w:val="17"/>
        </w:rPr>
        <w:t xml:space="preserve">пк </w:t>
      </w:r>
      <w:r>
        <w:rPr>
          <w:rFonts w:ascii="Cambria Math" w:eastAsia="Cambria Math" w:hAnsi="Cambria Math" w:cs="Cambria Math"/>
        </w:rPr>
        <w:t>× 𝑘</w:t>
      </w:r>
      <w:r>
        <w:rPr>
          <w:rFonts w:ascii="Cambria Math" w:eastAsia="Cambria Math" w:hAnsi="Cambria Math" w:cs="Cambria Math"/>
          <w:sz w:val="17"/>
        </w:rPr>
        <w:t>пед</w:t>
      </w:r>
      <w:r>
        <w:rPr>
          <w:i/>
        </w:rPr>
        <w:t xml:space="preserve"> </w:t>
      </w:r>
    </w:p>
    <w:p w:rsidR="0028123A" w:rsidRDefault="003F04FE">
      <w:pPr>
        <w:spacing w:after="153" w:line="259" w:lineRule="auto"/>
        <w:ind w:left="708" w:firstLine="0"/>
        <w:jc w:val="left"/>
      </w:pPr>
      <w:r>
        <w:t xml:space="preserve"> </w:t>
      </w:r>
    </w:p>
    <w:p w:rsidR="0028123A" w:rsidRDefault="003F04FE">
      <w:pPr>
        <w:spacing w:after="176" w:line="259" w:lineRule="auto"/>
        <w:ind w:left="708" w:right="1" w:firstLine="0"/>
      </w:pPr>
      <w:r>
        <w:t xml:space="preserve">где </w:t>
      </w:r>
    </w:p>
    <w:p w:rsidR="0028123A" w:rsidRDefault="003F04FE">
      <w:pPr>
        <w:ind w:left="-15" w:right="1"/>
      </w:pPr>
      <w:r>
        <w:rPr>
          <w:rFonts w:ascii="Cambria Math" w:eastAsia="Cambria Math" w:hAnsi="Cambria Math" w:cs="Cambria Math"/>
        </w:rPr>
        <w:t>𝑁</w:t>
      </w:r>
      <w:r>
        <w:rPr>
          <w:rFonts w:ascii="Cambria Math" w:eastAsia="Cambria Math" w:hAnsi="Cambria Math" w:cs="Cambria Math"/>
          <w:vertAlign w:val="subscript"/>
        </w:rPr>
        <w:t>пед</w:t>
      </w:r>
      <w: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ind w:left="-15" w:right="1"/>
      </w:pPr>
      <w:r>
        <w:rPr>
          <w:rFonts w:ascii="Cambria Math" w:eastAsia="Cambria Math" w:hAnsi="Cambria Math" w:cs="Cambria Math"/>
        </w:rPr>
        <w:t>𝑘</w:t>
      </w:r>
      <w:r>
        <w:rPr>
          <w:rFonts w:ascii="Cambria Math" w:eastAsia="Cambria Math" w:hAnsi="Cambria Math" w:cs="Cambria Math"/>
          <w:vertAlign w:val="subscript"/>
        </w:rPr>
        <w:t>пед</w:t>
      </w:r>
      <w: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 </w:t>
      </w:r>
    </w:p>
    <w:p w:rsidR="0028123A" w:rsidRDefault="003F04FE">
      <w:pPr>
        <w:spacing w:line="259" w:lineRule="auto"/>
        <w:ind w:left="-15" w:right="1" w:firstLine="0"/>
      </w:pPr>
      <w:r w:rsidRPr="0009235F">
        <w:rPr>
          <w:b/>
        </w:rPr>
        <w:t>Таблица 1</w:t>
      </w:r>
      <w:r>
        <w:t xml:space="preserve"> - </w:t>
      </w:r>
      <w:r w:rsidRPr="0009235F">
        <w:rPr>
          <w:i/>
        </w:rPr>
        <w:t>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не имеющих интеллектуальных нарушений)</w:t>
      </w:r>
      <w:r>
        <w:t xml:space="preserve"> </w:t>
      </w:r>
    </w:p>
    <w:p w:rsidR="0009235F" w:rsidRDefault="0009235F">
      <w:pPr>
        <w:spacing w:line="259" w:lineRule="auto"/>
        <w:ind w:left="-15" w:right="1" w:firstLine="0"/>
      </w:pPr>
    </w:p>
    <w:tbl>
      <w:tblPr>
        <w:tblStyle w:val="TableGrid"/>
        <w:tblW w:w="9230" w:type="dxa"/>
        <w:tblInd w:w="-14" w:type="dxa"/>
        <w:tblCellMar>
          <w:top w:w="9" w:type="dxa"/>
          <w:left w:w="214" w:type="dxa"/>
          <w:right w:w="115" w:type="dxa"/>
        </w:tblCellMar>
        <w:tblLook w:val="04A0" w:firstRow="1" w:lastRow="0" w:firstColumn="1" w:lastColumn="0" w:noHBand="0" w:noVBand="1"/>
      </w:tblPr>
      <w:tblGrid>
        <w:gridCol w:w="2000"/>
        <w:gridCol w:w="1717"/>
        <w:gridCol w:w="2820"/>
        <w:gridCol w:w="2693"/>
      </w:tblGrid>
      <w:tr w:rsidR="0028123A">
        <w:trPr>
          <w:trHeight w:val="1253"/>
        </w:trPr>
        <w:tc>
          <w:tcPr>
            <w:tcW w:w="1999"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right="106" w:firstLine="0"/>
              <w:jc w:val="center"/>
            </w:pPr>
            <w:r>
              <w:t xml:space="preserve">возраст детей </w: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112" w:line="259" w:lineRule="auto"/>
              <w:ind w:right="100" w:firstLine="0"/>
              <w:jc w:val="center"/>
            </w:pPr>
            <w:r>
              <w:t xml:space="preserve">режим </w:t>
            </w:r>
          </w:p>
          <w:p w:rsidR="0028123A" w:rsidRDefault="003F04FE">
            <w:pPr>
              <w:spacing w:after="0" w:line="259" w:lineRule="auto"/>
              <w:ind w:firstLine="0"/>
              <w:jc w:val="center"/>
            </w:pPr>
            <w:r>
              <w:t xml:space="preserve">пребывания, часов в день </w:t>
            </w:r>
          </w:p>
        </w:tc>
        <w:tc>
          <w:tcPr>
            <w:tcW w:w="2820"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компенсирующие группы </w:t>
            </w:r>
          </w:p>
        </w:tc>
        <w:tc>
          <w:tcPr>
            <w:tcW w:w="2693"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комбинированные группы </w:t>
            </w:r>
          </w:p>
        </w:tc>
      </w:tr>
      <w:tr w:rsidR="0028123A">
        <w:trPr>
          <w:trHeight w:val="425"/>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57" w:firstLine="0"/>
              <w:jc w:val="left"/>
            </w:pPr>
            <w:r>
              <w:rPr>
                <w:rFonts w:ascii="Calibri" w:eastAsia="Calibri" w:hAnsi="Calibri" w:cs="Calibri"/>
                <w:noProof/>
                <w:sz w:val="22"/>
              </w:rPr>
              <mc:AlternateContent>
                <mc:Choice Requires="wpg">
                  <w:drawing>
                    <wp:inline distT="0" distB="0" distL="0" distR="0">
                      <wp:extent cx="709774" cy="751433"/>
                      <wp:effectExtent l="0" t="0" r="0" b="0"/>
                      <wp:docPr id="82809" name="Group 82809"/>
                      <wp:cNvGraphicFramePr/>
                      <a:graphic xmlns:a="http://schemas.openxmlformats.org/drawingml/2006/main">
                        <a:graphicData uri="http://schemas.microsoft.com/office/word/2010/wordprocessingGroup">
                          <wpg:wgp>
                            <wpg:cNvGrpSpPr/>
                            <wpg:grpSpPr>
                              <a:xfrm>
                                <a:off x="0" y="0"/>
                                <a:ext cx="709774" cy="751433"/>
                                <a:chOff x="0" y="0"/>
                                <a:chExt cx="709774" cy="751433"/>
                              </a:xfrm>
                            </wpg:grpSpPr>
                            <wps:wsp>
                              <wps:cNvPr id="8304" name="Rectangle 8304"/>
                              <wps:cNvSpPr/>
                              <wps:spPr>
                                <a:xfrm rot="-5399999">
                                  <a:off x="-48861" y="323476"/>
                                  <a:ext cx="342347" cy="184382"/>
                                </a:xfrm>
                                <a:prstGeom prst="rect">
                                  <a:avLst/>
                                </a:prstGeom>
                                <a:ln>
                                  <a:noFill/>
                                </a:ln>
                              </wps:spPr>
                              <wps:txbx>
                                <w:txbxContent>
                                  <w:p w:rsidR="00E253E6" w:rsidRDefault="00E253E6">
                                    <w:pPr>
                                      <w:spacing w:after="160" w:line="259" w:lineRule="auto"/>
                                      <w:ind w:firstLine="0"/>
                                      <w:jc w:val="left"/>
                                    </w:pPr>
                                    <w:r>
                                      <w:t>от 2</w:t>
                                    </w:r>
                                  </w:p>
                                </w:txbxContent>
                              </wps:txbx>
                              <wps:bodyPr horzOverflow="overflow" vert="horz" lIns="0" tIns="0" rIns="0" bIns="0" rtlCol="0">
                                <a:noAutofit/>
                              </wps:bodyPr>
                            </wps:wsp>
                            <wps:wsp>
                              <wps:cNvPr id="8305" name="Rectangle 8305"/>
                              <wps:cNvSpPr/>
                              <wps:spPr>
                                <a:xfrm rot="-5399999">
                                  <a:off x="78442" y="183093"/>
                                  <a:ext cx="67496" cy="224380"/>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8306" name="Rectangle 8306"/>
                              <wps:cNvSpPr/>
                              <wps:spPr>
                                <a:xfrm rot="-5399999">
                                  <a:off x="46303" y="110539"/>
                                  <a:ext cx="152019" cy="184382"/>
                                </a:xfrm>
                                <a:prstGeom prst="rect">
                                  <a:avLst/>
                                </a:prstGeom>
                                <a:ln>
                                  <a:noFill/>
                                </a:ln>
                              </wps:spPr>
                              <wps:txbx>
                                <w:txbxContent>
                                  <w:p w:rsidR="00E253E6" w:rsidRDefault="00E253E6">
                                    <w:pPr>
                                      <w:spacing w:after="160" w:line="259" w:lineRule="auto"/>
                                      <w:ind w:firstLine="0"/>
                                      <w:jc w:val="left"/>
                                    </w:pPr>
                                    <w:r>
                                      <w:t xml:space="preserve">х </w:t>
                                    </w:r>
                                  </w:p>
                                </w:txbxContent>
                              </wps:txbx>
                              <wps:bodyPr horzOverflow="overflow" vert="horz" lIns="0" tIns="0" rIns="0" bIns="0" rtlCol="0">
                                <a:noAutofit/>
                              </wps:bodyPr>
                            </wps:wsp>
                            <wps:wsp>
                              <wps:cNvPr id="8307" name="Rectangle 8307"/>
                              <wps:cNvSpPr/>
                              <wps:spPr>
                                <a:xfrm rot="-5399999">
                                  <a:off x="46879" y="312538"/>
                                  <a:ext cx="693409" cy="184382"/>
                                </a:xfrm>
                                <a:prstGeom prst="rect">
                                  <a:avLst/>
                                </a:prstGeom>
                                <a:ln>
                                  <a:noFill/>
                                </a:ln>
                              </wps:spPr>
                              <wps:txbx>
                                <w:txbxContent>
                                  <w:p w:rsidR="00E253E6" w:rsidRDefault="00E253E6">
                                    <w:pPr>
                                      <w:spacing w:after="160" w:line="259" w:lineRule="auto"/>
                                      <w:ind w:firstLine="0"/>
                                      <w:jc w:val="left"/>
                                    </w:pPr>
                                    <w:r>
                                      <w:t>месяцев</w:t>
                                    </w:r>
                                  </w:p>
                                </w:txbxContent>
                              </wps:txbx>
                              <wps:bodyPr horzOverflow="overflow" vert="horz" lIns="0" tIns="0" rIns="0" bIns="0" rtlCol="0">
                                <a:noAutofit/>
                              </wps:bodyPr>
                            </wps:wsp>
                            <wps:wsp>
                              <wps:cNvPr id="8308" name="Rectangle 8308"/>
                              <wps:cNvSpPr/>
                              <wps:spPr>
                                <a:xfrm rot="-5399999">
                                  <a:off x="358126" y="92444"/>
                                  <a:ext cx="50673" cy="224381"/>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s:wsp>
                              <wps:cNvPr id="8309" name="Rectangle 8309"/>
                              <wps:cNvSpPr/>
                              <wps:spPr>
                                <a:xfrm rot="-5399999">
                                  <a:off x="265989" y="-27914"/>
                                  <a:ext cx="255189" cy="184382"/>
                                </a:xfrm>
                                <a:prstGeom prst="rect">
                                  <a:avLst/>
                                </a:prstGeom>
                                <a:ln>
                                  <a:noFill/>
                                </a:ln>
                              </wps:spPr>
                              <wps:txbx>
                                <w:txbxContent>
                                  <w:p w:rsidR="00E253E6" w:rsidRDefault="00E253E6">
                                    <w:pPr>
                                      <w:spacing w:after="160" w:line="259" w:lineRule="auto"/>
                                      <w:ind w:firstLine="0"/>
                                      <w:jc w:val="left"/>
                                    </w:pPr>
                                    <w:r>
                                      <w:t xml:space="preserve">до </w:t>
                                    </w:r>
                                  </w:p>
                                </w:txbxContent>
                              </wps:txbx>
                              <wps:bodyPr horzOverflow="overflow" vert="horz" lIns="0" tIns="0" rIns="0" bIns="0" rtlCol="0">
                                <a:noAutofit/>
                              </wps:bodyPr>
                            </wps:wsp>
                            <wps:wsp>
                              <wps:cNvPr id="81746" name="Rectangle 81746"/>
                              <wps:cNvSpPr/>
                              <wps:spPr>
                                <a:xfrm rot="-5399999">
                                  <a:off x="559525" y="398463"/>
                                  <a:ext cx="529635" cy="184382"/>
                                </a:xfrm>
                                <a:prstGeom prst="rect">
                                  <a:avLst/>
                                </a:prstGeom>
                                <a:ln>
                                  <a:noFill/>
                                </a:ln>
                              </wps:spPr>
                              <wps:txbx>
                                <w:txbxContent>
                                  <w:p w:rsidR="00E253E6" w:rsidRDefault="00E253E6">
                                    <w:pPr>
                                      <w:spacing w:after="160" w:line="259" w:lineRule="auto"/>
                                      <w:ind w:firstLine="0"/>
                                      <w:jc w:val="left"/>
                                    </w:pPr>
                                    <w:r>
                                      <w:t>1</w:t>
                                    </w:r>
                                  </w:p>
                                </w:txbxContent>
                              </wps:txbx>
                              <wps:bodyPr horzOverflow="overflow" vert="horz" lIns="0" tIns="0" rIns="0" bIns="0" rtlCol="0">
                                <a:noAutofit/>
                              </wps:bodyPr>
                            </wps:wsp>
                            <wps:wsp>
                              <wps:cNvPr id="81747" name="Rectangle 81747"/>
                              <wps:cNvSpPr/>
                              <wps:spPr>
                                <a:xfrm rot="-5399999">
                                  <a:off x="360415" y="199353"/>
                                  <a:ext cx="529635" cy="184382"/>
                                </a:xfrm>
                                <a:prstGeom prst="rect">
                                  <a:avLst/>
                                </a:prstGeom>
                                <a:ln>
                                  <a:noFill/>
                                </a:ln>
                              </wps:spPr>
                              <wps:txbx>
                                <w:txbxContent>
                                  <w:p w:rsidR="00E253E6" w:rsidRDefault="00E253E6">
                                    <w:pPr>
                                      <w:spacing w:after="160" w:line="259" w:lineRule="auto"/>
                                      <w:ind w:firstLine="0"/>
                                      <w:jc w:val="left"/>
                                    </w:pPr>
                                    <w:r>
                                      <w:t xml:space="preserve"> года</w:t>
                                    </w:r>
                                  </w:p>
                                </w:txbxContent>
                              </wps:txbx>
                              <wps:bodyPr horzOverflow="overflow" vert="horz" lIns="0" tIns="0" rIns="0" bIns="0" rtlCol="0">
                                <a:noAutofit/>
                              </wps:bodyPr>
                            </wps:wsp>
                            <wps:wsp>
                              <wps:cNvPr id="8311" name="Rectangle 8311"/>
                              <wps:cNvSpPr/>
                              <wps:spPr>
                                <a:xfrm rot="-5399999">
                                  <a:off x="627874" y="58916"/>
                                  <a:ext cx="50673" cy="224381"/>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2809" o:spid="_x0000_s1026" style="width:55.9pt;height:59.15pt;mso-position-horizontal-relative:char;mso-position-vertical-relative:line" coordsize="7097,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">
                      <v:rect id="Rectangle 8304" o:spid="_x0000_s1027" style="position:absolute;left:-489;top:3234;width:34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6o8YA&#10;AADdAAAADwAAAGRycy9kb3ducmV2LnhtbESPW2vCQBSE34X+h+UU+mY2XqiSukopSPpSod7w8Zg9&#10;udDs2ZhdNf33riD4OMzMN8xs0ZlaXKh1lWUFgygGQZxZXXGhYLtZ9qcgnEfWWFsmBf/kYDF/6c0w&#10;0fbKv3RZ+0IECLsEFZTeN4mULivJoItsQxy83LYGfZBtIXWL1wA3tRzG8bs0WHFYKLGhr5Kyv/XZ&#10;KNgNNud96lZHPuSnyfjHp6u8SJV6e+0+P0B46vwz/Gh/awXTUTy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z6o8YAAADdAAAADwAAAAAAAAAAAAAAAACYAgAAZHJz&#10;L2Rvd25yZXYueG1sUEsFBgAAAAAEAAQA9QAAAIsDAAAAAA==&#10;" filled="f" stroked="f">
                        <v:textbox inset="0,0,0,0">
                          <w:txbxContent>
                            <w:p w:rsidR="00E253E6" w:rsidRDefault="00E253E6">
                              <w:pPr>
                                <w:spacing w:after="160" w:line="259" w:lineRule="auto"/>
                                <w:ind w:firstLine="0"/>
                                <w:jc w:val="left"/>
                              </w:pPr>
                              <w:r>
                                <w:t>от 2</w:t>
                              </w:r>
                            </w:p>
                          </w:txbxContent>
                        </v:textbox>
                      </v:rect>
                      <v:rect id="Rectangle 8305" o:spid="_x0000_s1028" style="position:absolute;left:784;top:1831;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fOMcA&#10;AADdAAAADwAAAGRycy9kb3ducmV2LnhtbESPT2vCQBTE74V+h+UVeqsbrW0luoYiSLwoqK14fGZf&#10;/tDs25jdaPz23ULB4zAzv2FmSW9qcaHWVZYVDAcRCOLM6ooLBV/75csEhPPIGmvLpOBGDpL548MM&#10;Y22vvKXLzhciQNjFqKD0vomldFlJBt3ANsTBy21r0AfZFlK3eA1wU8tRFL1LgxWHhRIbWpSU/ew6&#10;o+B7uO8Oqduc+JifP8Zrn27yIlXq+an/nILw1Pt7+L+90gomr9E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XzjHAAAA3QAAAA8AAAAAAAAAAAAAAAAAmAIAAGRy&#10;cy9kb3ducmV2LnhtbFBLBQYAAAAABAAEAPUAAACMAwAAAAA=&#10;" filled="f" stroked="f">
                        <v:textbox inset="0,0,0,0">
                          <w:txbxContent>
                            <w:p w:rsidR="00E253E6" w:rsidRDefault="00E253E6">
                              <w:pPr>
                                <w:spacing w:after="160" w:line="259" w:lineRule="auto"/>
                                <w:ind w:firstLine="0"/>
                                <w:jc w:val="left"/>
                              </w:pPr>
                              <w:r>
                                <w:t>-</w:t>
                              </w:r>
                            </w:p>
                          </w:txbxContent>
                        </v:textbox>
                      </v:rect>
                      <v:rect id="Rectangle 8306" o:spid="_x0000_s1029" style="position:absolute;left:463;top:1105;width:152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BT8cA&#10;AADdAAAADwAAAGRycy9kb3ducmV2LnhtbESPT2vCQBTE7wW/w/KE3pqNbbES3QQRSnqpoLbF4zP7&#10;8gezb9Psqum3dwuCx2FmfsMsssG04ky9aywrmEQxCOLC6oYrBV+796cZCOeRNbaWScEfOcjS0cMC&#10;E20vvKHz1lciQNglqKD2vkukdEVNBl1kO+LglbY36IPsK6l7vAS4aeVzHE+lwYbDQo0drWoqjtuT&#10;UfA92Z1+crc+8L78fXv99Pm6rHKlHsfDcg7C0+Dv4Vv7QyuYvcRT+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wU/HAAAA3QAAAA8AAAAAAAAAAAAAAAAAmAIAAGRy&#10;cy9kb3ducmV2LnhtbFBLBQYAAAAABAAEAPUAAACMAwAAAAA=&#10;" filled="f" stroked="f">
                        <v:textbox inset="0,0,0,0">
                          <w:txbxContent>
                            <w:p w:rsidR="00E253E6" w:rsidRDefault="00E253E6">
                              <w:pPr>
                                <w:spacing w:after="160" w:line="259" w:lineRule="auto"/>
                                <w:ind w:firstLine="0"/>
                                <w:jc w:val="left"/>
                              </w:pPr>
                              <w:r>
                                <w:t xml:space="preserve">х </w:t>
                              </w:r>
                            </w:p>
                          </w:txbxContent>
                        </v:textbox>
                      </v:rect>
                      <v:rect id="Rectangle 8307" o:spid="_x0000_s1030" style="position:absolute;left:468;top:3125;width:69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k1MYA&#10;AADdAAAADwAAAGRycy9kb3ducmV2LnhtbESPT2vCQBTE7wW/w/IEb3VjLVXSbEQKEi8K1VY8vmZf&#10;/mD2bcyumn57Vyj0OMzMb5hk0ZtGXKlztWUFk3EEgji3uuZSwdd+9TwH4TyyxsYyKfglB4t08JRg&#10;rO2NP+m686UIEHYxKqi8b2MpXV6RQTe2LXHwCtsZ9EF2pdQd3gLcNPIlit6kwZrDQoUtfVSUn3YX&#10;o+B7sr8cMrf94WNxnr1ufLYtykyp0bBfvoPw1Pv/8F97rRXMp9EM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k1MYAAADdAAAADwAAAAAAAAAAAAAAAACYAgAAZHJz&#10;L2Rvd25yZXYueG1sUEsFBgAAAAAEAAQA9QAAAIsDAAAAAA==&#10;" filled="f" stroked="f">
                        <v:textbox inset="0,0,0,0">
                          <w:txbxContent>
                            <w:p w:rsidR="00E253E6" w:rsidRDefault="00E253E6">
                              <w:pPr>
                                <w:spacing w:after="160" w:line="259" w:lineRule="auto"/>
                                <w:ind w:firstLine="0"/>
                                <w:jc w:val="left"/>
                              </w:pPr>
                              <w:r>
                                <w:t>месяцев</w:t>
                              </w:r>
                            </w:p>
                          </w:txbxContent>
                        </v:textbox>
                      </v:rect>
                      <v:rect id="Rectangle 8308" o:spid="_x0000_s1031" style="position:absolute;left:3580;top:92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wpsQA&#10;AADdAAAADwAAAGRycy9kb3ducmV2LnhtbERPy2rCQBTdC/7DcAvd6SS2WEkdRYQSNwaMbenyNnPz&#10;oJk7aWai6d87C6HLw3mvt6NpxYV611hWEM8jEMSF1Q1XCt7Pb7MVCOeRNbaWScEfOdhuppM1Jtpe&#10;+USX3FcihLBLUEHtfZdI6YqaDLq57YgDV9reoA+wr6Tu8RrCTSsXUbSUBhsODTV2tK+p+MkHo+Aj&#10;Pg+fqcu++av8fXk++jQrq1Spx4dx9wrC0+j/xXf3QStYPUVhbn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8KbEAAAA3QAAAA8AAAAAAAAAAAAAAAAAmAIAAGRycy9k&#10;b3ducmV2LnhtbFBLBQYAAAAABAAEAPUAAACJAwAAAAA=&#10;" filled="f" stroked="f">
                        <v:textbox inset="0,0,0,0">
                          <w:txbxContent>
                            <w:p w:rsidR="00E253E6" w:rsidRDefault="00E253E6">
                              <w:pPr>
                                <w:spacing w:after="160" w:line="259" w:lineRule="auto"/>
                                <w:ind w:firstLine="0"/>
                                <w:jc w:val="left"/>
                              </w:pPr>
                              <w:r>
                                <w:t xml:space="preserve"> </w:t>
                              </w:r>
                            </w:p>
                          </w:txbxContent>
                        </v:textbox>
                      </v:rect>
                      <v:rect id="Rectangle 8309" o:spid="_x0000_s1032" style="position:absolute;left:2659;top:-279;width:255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VPccA&#10;AADdAAAADwAAAGRycy9kb3ducmV2LnhtbESPT2vCQBTE74V+h+UVeqsbrVhNXUMRJF4U1LZ4fM2+&#10;/KHZtzG70fjtuwXB4zAzv2HmSW9qcabWVZYVDAcRCOLM6ooLBZ+H1csUhPPIGmvLpOBKDpLF48Mc&#10;Y20vvKPz3hciQNjFqKD0vomldFlJBt3ANsTBy21r0AfZFlK3eAlwU8tRFE2kwYrDQokNLUvKfved&#10;UfA1PHTfqdv+8DE/vY03Pt3mRarU81P/8Q7CU+/v4Vt7rRVMX6MZ/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VT3HAAAA3QAAAA8AAAAAAAAAAAAAAAAAmAIAAGRy&#10;cy9kb3ducmV2LnhtbFBLBQYAAAAABAAEAPUAAACMAwAAAAA=&#10;" filled="f" stroked="f">
                        <v:textbox inset="0,0,0,0">
                          <w:txbxContent>
                            <w:p w:rsidR="00E253E6" w:rsidRDefault="00E253E6">
                              <w:pPr>
                                <w:spacing w:after="160" w:line="259" w:lineRule="auto"/>
                                <w:ind w:firstLine="0"/>
                                <w:jc w:val="left"/>
                              </w:pPr>
                              <w:r>
                                <w:t xml:space="preserve">до </w:t>
                              </w:r>
                            </w:p>
                          </w:txbxContent>
                        </v:textbox>
                      </v:rect>
                      <v:rect id="Rectangle 81746" o:spid="_x0000_s1033" style="position:absolute;left:5595;top:3984;width:529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zwscA&#10;AADeAAAADwAAAGRycy9kb3ducmV2LnhtbESPT2vCQBTE7wW/w/KE3uomIhqiqxRB0ouC2pYen9mX&#10;PzT7NmZXjd/eLRQ8DjPzG2ax6k0jrtS52rKCeBSBIM6trrlU8HncvCUgnEfW2FgmBXdysFoOXhaY&#10;anvjPV0PvhQBwi5FBZX3bSqlyysy6Ea2JQ5eYTuDPsiulLrDW4CbRo6jaCoN1hwWKmxpXVH+e7gY&#10;BV/x8fKdud2Jf4rzbLL12a4oM6Veh/37HISn3j/D/+0PrSCJZ5Mp/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M8LHAAAA3gAAAA8AAAAAAAAAAAAAAAAAmAIAAGRy&#10;cy9kb3ducmV2LnhtbFBLBQYAAAAABAAEAPUAAACMAwAAAAA=&#10;" filled="f" stroked="f">
                        <v:textbox inset="0,0,0,0">
                          <w:txbxContent>
                            <w:p w:rsidR="00E253E6" w:rsidRDefault="00E253E6">
                              <w:pPr>
                                <w:spacing w:after="160" w:line="259" w:lineRule="auto"/>
                                <w:ind w:firstLine="0"/>
                                <w:jc w:val="left"/>
                              </w:pPr>
                              <w:r>
                                <w:t>1</w:t>
                              </w:r>
                            </w:p>
                          </w:txbxContent>
                        </v:textbox>
                      </v:rect>
                      <v:rect id="Rectangle 81747" o:spid="_x0000_s1034" style="position:absolute;left:3604;top:1993;width:529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WWccA&#10;AADeAAAADwAAAGRycy9kb3ducmV2LnhtbESPW2vCQBSE3wX/w3IKfdNNihiJrlKEEl8q1Bs+nmZP&#10;LjR7NmZXjf++Wyj4OMzMN8xi1ZtG3KhztWUF8TgCQZxbXXOp4LD/GM1AOI+ssbFMCh7kYLUcDhaY&#10;anvnL7rtfCkChF2KCirv21RKl1dk0I1tSxy8wnYGfZBdKXWH9wA3jXyLoqk0WHNYqLCldUX5z+5q&#10;FBzj/fWUue03n4tLMvn02bYoM6VeX/r3OQhPvX+G/9sbrWAWJ5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NllnHAAAA3gAAAA8AAAAAAAAAAAAAAAAAmAIAAGRy&#10;cy9kb3ducmV2LnhtbFBLBQYAAAAABAAEAPUAAACMAwAAAAA=&#10;" filled="f" stroked="f">
                        <v:textbox inset="0,0,0,0">
                          <w:txbxContent>
                            <w:p w:rsidR="00E253E6" w:rsidRDefault="00E253E6">
                              <w:pPr>
                                <w:spacing w:after="160" w:line="259" w:lineRule="auto"/>
                                <w:ind w:firstLine="0"/>
                                <w:jc w:val="left"/>
                              </w:pPr>
                              <w:r>
                                <w:t xml:space="preserve"> года</w:t>
                              </w:r>
                            </w:p>
                          </w:txbxContent>
                        </v:textbox>
                      </v:rect>
                      <v:rect id="Rectangle 8311" o:spid="_x0000_s1035" style="position:absolute;left:6278;top:58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5sYA&#10;AADdAAAADwAAAGRycy9kb3ducmV2LnhtbESPW2vCQBSE34X+h+UUfNNNVFRSVylCSV8qeMXH0+zJ&#10;hWbPptlV47/vFgQfh5n5hlmsOlOLK7WusqwgHkYgiDOrKy4UHPYfgzkI55E11pZJwZ0crJYvvQUm&#10;2t54S9edL0SAsEtQQel9k0jpspIMuqFtiIOX29agD7ItpG7xFuCmlqMomkqDFYeFEhtal5T97C5G&#10;wTHeX06p23zzOf+dTb58usmLVKn+a/f+BsJT55/hR/tTK5iP4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P5sYAAADdAAAADwAAAAAAAAAAAAAAAACYAgAAZHJz&#10;L2Rvd25yZXYueG1sUEsFBgAAAAAEAAQA9QAAAIsDA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20,8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26,88 </w:t>
            </w:r>
          </w:p>
        </w:tc>
      </w:tr>
      <w:tr w:rsidR="0028123A">
        <w:trPr>
          <w:trHeight w:val="423"/>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16,8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20,88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14,4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17,28 </w:t>
            </w:r>
          </w:p>
        </w:tc>
      </w:tr>
    </w:tbl>
    <w:p w:rsidR="0028123A" w:rsidRDefault="0028123A">
      <w:pPr>
        <w:spacing w:after="0" w:line="259" w:lineRule="auto"/>
        <w:ind w:left="-1702" w:right="146" w:firstLine="0"/>
        <w:jc w:val="left"/>
      </w:pPr>
    </w:p>
    <w:tbl>
      <w:tblPr>
        <w:tblStyle w:val="TableGrid"/>
        <w:tblW w:w="9230" w:type="dxa"/>
        <w:tblInd w:w="-14" w:type="dxa"/>
        <w:tblCellMar>
          <w:top w:w="5" w:type="dxa"/>
          <w:left w:w="115" w:type="dxa"/>
          <w:right w:w="115" w:type="dxa"/>
        </w:tblCellMar>
        <w:tblLook w:val="04A0" w:firstRow="1" w:lastRow="0" w:firstColumn="1" w:lastColumn="0" w:noHBand="0" w:noVBand="1"/>
      </w:tblPr>
      <w:tblGrid>
        <w:gridCol w:w="2000"/>
        <w:gridCol w:w="1717"/>
        <w:gridCol w:w="2820"/>
        <w:gridCol w:w="2693"/>
      </w:tblGrid>
      <w:tr w:rsidR="0028123A">
        <w:trPr>
          <w:trHeight w:val="420"/>
        </w:trPr>
        <w:tc>
          <w:tcPr>
            <w:tcW w:w="1999" w:type="dxa"/>
            <w:vMerge w:val="restart"/>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nil"/>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 </w:t>
            </w:r>
          </w:p>
        </w:tc>
        <w:tc>
          <w:tcPr>
            <w:tcW w:w="2820" w:type="dxa"/>
            <w:tcBorders>
              <w:top w:val="nil"/>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9,83 </w:t>
            </w:r>
          </w:p>
        </w:tc>
        <w:tc>
          <w:tcPr>
            <w:tcW w:w="2693" w:type="dxa"/>
            <w:tcBorders>
              <w:top w:val="nil"/>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10,59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8,96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8,46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69"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8,06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8,24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7,94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8,04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6,94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6,9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7,24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7,08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7,54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7,26 </w:t>
            </w:r>
          </w:p>
        </w:tc>
      </w:tr>
      <w:tr w:rsidR="0028123A">
        <w:trPr>
          <w:trHeight w:val="423"/>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214" w:firstLine="0"/>
              <w:jc w:val="left"/>
            </w:pPr>
            <w:r>
              <w:rPr>
                <w:rFonts w:ascii="Calibri" w:eastAsia="Calibri" w:hAnsi="Calibri" w:cs="Calibri"/>
                <w:noProof/>
                <w:sz w:val="22"/>
              </w:rPr>
              <mc:AlternateContent>
                <mc:Choice Requires="wpg">
                  <w:drawing>
                    <wp:inline distT="0" distB="0" distL="0" distR="0">
                      <wp:extent cx="168754" cy="1298448"/>
                      <wp:effectExtent l="0" t="0" r="0" b="0"/>
                      <wp:docPr id="85902" name="Group 85902"/>
                      <wp:cNvGraphicFramePr/>
                      <a:graphic xmlns:a="http://schemas.openxmlformats.org/drawingml/2006/main">
                        <a:graphicData uri="http://schemas.microsoft.com/office/word/2010/wordprocessingGroup">
                          <wpg:wgp>
                            <wpg:cNvGrpSpPr/>
                            <wpg:grpSpPr>
                              <a:xfrm>
                                <a:off x="0" y="0"/>
                                <a:ext cx="168754" cy="1298448"/>
                                <a:chOff x="0" y="0"/>
                                <a:chExt cx="168754" cy="1298448"/>
                              </a:xfrm>
                            </wpg:grpSpPr>
                            <wps:wsp>
                              <wps:cNvPr id="8554" name="Rectangle 8554"/>
                              <wps:cNvSpPr/>
                              <wps:spPr>
                                <a:xfrm rot="-5399999">
                                  <a:off x="-466609" y="617336"/>
                                  <a:ext cx="1177844" cy="184382"/>
                                </a:xfrm>
                                <a:prstGeom prst="rect">
                                  <a:avLst/>
                                </a:prstGeom>
                                <a:ln>
                                  <a:noFill/>
                                </a:ln>
                              </wps:spPr>
                              <wps:txbx>
                                <w:txbxContent>
                                  <w:p w:rsidR="00E253E6" w:rsidRDefault="00E253E6">
                                    <w:pPr>
                                      <w:spacing w:after="160" w:line="259" w:lineRule="auto"/>
                                      <w:ind w:firstLine="0"/>
                                      <w:jc w:val="left"/>
                                    </w:pPr>
                                    <w:r>
                                      <w:t>от 1 года до 3</w:t>
                                    </w:r>
                                  </w:p>
                                </w:txbxContent>
                              </wps:txbx>
                              <wps:bodyPr horzOverflow="overflow" vert="horz" lIns="0" tIns="0" rIns="0" bIns="0" rtlCol="0">
                                <a:noAutofit/>
                              </wps:bodyPr>
                            </wps:wsp>
                            <wps:wsp>
                              <wps:cNvPr id="8555" name="Rectangle 8555"/>
                              <wps:cNvSpPr/>
                              <wps:spPr>
                                <a:xfrm rot="-5399999">
                                  <a:off x="78442" y="267066"/>
                                  <a:ext cx="67496" cy="224380"/>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8556" name="Rectangle 8556"/>
                              <wps:cNvSpPr/>
                              <wps:spPr>
                                <a:xfrm rot="-5399999">
                                  <a:off x="-93250" y="54958"/>
                                  <a:ext cx="431126" cy="184382"/>
                                </a:xfrm>
                                <a:prstGeom prst="rect">
                                  <a:avLst/>
                                </a:prstGeom>
                                <a:ln>
                                  <a:noFill/>
                                </a:ln>
                              </wps:spPr>
                              <wps:txbx>
                                <w:txbxContent>
                                  <w:p w:rsidR="00E253E6" w:rsidRDefault="00E253E6">
                                    <w:pPr>
                                      <w:spacing w:after="160" w:line="259" w:lineRule="auto"/>
                                      <w:ind w:firstLine="0"/>
                                      <w:jc w:val="left"/>
                                    </w:pPr>
                                    <w:r>
                                      <w:t>х лет</w:t>
                                    </w:r>
                                  </w:p>
                                </w:txbxContent>
                              </wps:txbx>
                              <wps:bodyPr horzOverflow="overflow" vert="horz" lIns="0" tIns="0" rIns="0" bIns="0" rtlCol="0">
                                <a:noAutofit/>
                              </wps:bodyPr>
                            </wps:wsp>
                            <wps:wsp>
                              <wps:cNvPr id="8557" name="Rectangle 8557"/>
                              <wps:cNvSpPr/>
                              <wps:spPr>
                                <a:xfrm rot="-5399999">
                                  <a:off x="86853" y="-99425"/>
                                  <a:ext cx="50673" cy="224380"/>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5902" o:spid="_x0000_s1036" style="width:13.3pt;height:102.25pt;mso-position-horizontal-relative:char;mso-position-vertical-relative:line" coordsize="168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">
                      <v:rect id="Rectangle 8554" o:spid="_x0000_s1037" style="position:absolute;left:-4666;top:6173;width:117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RsYA&#10;AADdAAAADwAAAGRycy9kb3ducmV2LnhtbESPT2vCQBTE70K/w/IEb2ajaCvRVYog8aJQbUuPz+zL&#10;H8y+jdlV47fvFoQeh5n5DbNYdaYWN2pdZVnBKIpBEGdWV1wo+DxuhjMQziNrrC2Tggc5WC1fegtM&#10;tL3zB90OvhABwi5BBaX3TSKly0oy6CLbEAcvt61BH2RbSN3iPcBNLcdx/CoNVhwWSmxoXVJ2PlyN&#10;gq/R8fqduv2Jf/LL22Tn031epEoN+t37HISnzv+Hn+2tVjCbT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RsYAAADdAAAADwAAAAAAAAAAAAAAAACYAgAAZHJz&#10;L2Rvd25yZXYueG1sUEsFBgAAAAAEAAQA9QAAAIsDAAAAAA==&#10;" filled="f" stroked="f">
                        <v:textbox inset="0,0,0,0">
                          <w:txbxContent>
                            <w:p w:rsidR="00E253E6" w:rsidRDefault="00E253E6">
                              <w:pPr>
                                <w:spacing w:after="160" w:line="259" w:lineRule="auto"/>
                                <w:ind w:firstLine="0"/>
                                <w:jc w:val="left"/>
                              </w:pPr>
                              <w:r>
                                <w:t>от 1 года до 3</w:t>
                              </w:r>
                            </w:p>
                          </w:txbxContent>
                        </v:textbox>
                      </v:rect>
                      <v:rect id="Rectangle 8555" o:spid="_x0000_s1038" style="position:absolute;left:784;top:2671;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y3cYA&#10;AADdAAAADwAAAGRycy9kb3ducmV2LnhtbESPT2vCQBTE74LfYXmCN90opkrqKqUg8aJQtaXH1+zL&#10;H5p9G7Orxm/fLQgeh5n5DbNcd6YWV2pdZVnBZByBIM6srrhQcDpuRgsQziNrrC2Tgjs5WK/6vSUm&#10;2t74g64HX4gAYZeggtL7JpHSZSUZdGPbEAcvt61BH2RbSN3iLcBNLadR9CINVhwWSmzovaTs93Ax&#10;Cj4nx8tX6vY//J2f57OdT/d5kSo1HHRvryA8df4ZfrS3WsEij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y3cYAAADdAAAADwAAAAAAAAAAAAAAAACYAgAAZHJz&#10;L2Rvd25yZXYueG1sUEsFBgAAAAAEAAQA9QAAAIsDAAAAAA==&#10;" filled="f" stroked="f">
                        <v:textbox inset="0,0,0,0">
                          <w:txbxContent>
                            <w:p w:rsidR="00E253E6" w:rsidRDefault="00E253E6">
                              <w:pPr>
                                <w:spacing w:after="160" w:line="259" w:lineRule="auto"/>
                                <w:ind w:firstLine="0"/>
                                <w:jc w:val="left"/>
                              </w:pPr>
                              <w:r>
                                <w:t>-</w:t>
                              </w:r>
                            </w:p>
                          </w:txbxContent>
                        </v:textbox>
                      </v:rect>
                      <v:rect id="Rectangle 8556" o:spid="_x0000_s1039" style="position:absolute;left:-933;top:550;width:43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sqscA&#10;AADdAAAADwAAAGRycy9kb3ducmV2LnhtbESPW2vCQBSE3wv9D8sR+lY3SrUSs0oRSnxRqDd8PGZP&#10;Lpg9m2Y3mv77bkHo4zAz3zDJsje1uFHrKssKRsMIBHFmdcWFgsP+83UGwnlkjbVlUvBDDpaL56cE&#10;Y23v/EW3nS9EgLCLUUHpfRNL6bKSDLqhbYiDl9vWoA+yLaRu8R7gppbjKJpKgxWHhRIbWpWUXXed&#10;UXAc7btT6rYXPuff728bn27zIlXqZdB/zEF46v1/+NFeawWzyWQ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LKrHAAAA3QAAAA8AAAAAAAAAAAAAAAAAmAIAAGRy&#10;cy9kb3ducmV2LnhtbFBLBQYAAAAABAAEAPUAAACMAwAAAAA=&#10;" filled="f" stroked="f">
                        <v:textbox inset="0,0,0,0">
                          <w:txbxContent>
                            <w:p w:rsidR="00E253E6" w:rsidRDefault="00E253E6">
                              <w:pPr>
                                <w:spacing w:after="160" w:line="259" w:lineRule="auto"/>
                                <w:ind w:firstLine="0"/>
                                <w:jc w:val="left"/>
                              </w:pPr>
                              <w:r>
                                <w:t>х лет</w:t>
                              </w:r>
                            </w:p>
                          </w:txbxContent>
                        </v:textbox>
                      </v:rect>
                      <v:rect id="Rectangle 8557" o:spid="_x0000_s10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JMccA&#10;AADdAAAADwAAAGRycy9kb3ducmV2LnhtbESPT2vCQBTE70K/w/IK3nSjaJU0GykFiReFqi09vmZf&#10;/tDs25hdNX77bkHwOMzMb5hk1ZtGXKhztWUFk3EEgji3uuZSwfGwHi1BOI+ssbFMCm7kYJU+DRKM&#10;tb3yB132vhQBwi5GBZX3bSylyysy6Ma2JQ5eYTuDPsiulLrDa4CbRk6j6EUarDksVNjSe0X57/5s&#10;FHxODuevzO1++Ls4LWZbn+2KMlNq+Ny/vYLw1PtH+N7eaAXL+XwB/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iTHHAAAA3QAAAA8AAAAAAAAAAAAAAAAAmAIAAGRy&#10;cy9kb3ducmV2LnhtbFBLBQYAAAAABAAEAPUAAACMAw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14,75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17,85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13,33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15,62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12,3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13,98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10,36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10,94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9,15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9,46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8,88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69" w:firstLine="0"/>
              <w:jc w:val="center"/>
            </w:pPr>
            <w:r>
              <w:t xml:space="preserve">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69"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8,76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8,8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8,65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8,61 </w:t>
            </w:r>
          </w:p>
        </w:tc>
      </w:tr>
      <w:tr w:rsidR="0028123A">
        <w:trPr>
          <w:trHeight w:val="423"/>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7,66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7,98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7,69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7,88 </w:t>
            </w:r>
          </w:p>
        </w:tc>
      </w:tr>
      <w:tr w:rsidR="0028123A">
        <w:trPr>
          <w:trHeight w:val="422"/>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214" w:firstLine="0"/>
              <w:jc w:val="left"/>
            </w:pPr>
            <w:r>
              <w:rPr>
                <w:rFonts w:ascii="Calibri" w:eastAsia="Calibri" w:hAnsi="Calibri" w:cs="Calibri"/>
                <w:noProof/>
                <w:sz w:val="22"/>
              </w:rPr>
              <mc:AlternateContent>
                <mc:Choice Requires="wpg">
                  <w:drawing>
                    <wp:inline distT="0" distB="0" distL="0" distR="0">
                      <wp:extent cx="168754" cy="1423797"/>
                      <wp:effectExtent l="0" t="0" r="0" b="0"/>
                      <wp:docPr id="86948" name="Group 86948"/>
                      <wp:cNvGraphicFramePr/>
                      <a:graphic xmlns:a="http://schemas.openxmlformats.org/drawingml/2006/main">
                        <a:graphicData uri="http://schemas.microsoft.com/office/word/2010/wordprocessingGroup">
                          <wpg:wgp>
                            <wpg:cNvGrpSpPr/>
                            <wpg:grpSpPr>
                              <a:xfrm>
                                <a:off x="0" y="0"/>
                                <a:ext cx="168754" cy="1423797"/>
                                <a:chOff x="0" y="0"/>
                                <a:chExt cx="168754" cy="1423797"/>
                              </a:xfrm>
                            </wpg:grpSpPr>
                            <wps:wsp>
                              <wps:cNvPr id="8768" name="Rectangle 8768"/>
                              <wps:cNvSpPr/>
                              <wps:spPr>
                                <a:xfrm rot="-5399999">
                                  <a:off x="-48861" y="1160432"/>
                                  <a:ext cx="342347" cy="184382"/>
                                </a:xfrm>
                                <a:prstGeom prst="rect">
                                  <a:avLst/>
                                </a:prstGeom>
                                <a:ln>
                                  <a:noFill/>
                                </a:ln>
                              </wps:spPr>
                              <wps:txbx>
                                <w:txbxContent>
                                  <w:p w:rsidR="00E253E6" w:rsidRDefault="00E253E6">
                                    <w:pPr>
                                      <w:spacing w:after="160" w:line="259" w:lineRule="auto"/>
                                      <w:ind w:firstLine="0"/>
                                      <w:jc w:val="left"/>
                                    </w:pPr>
                                    <w:r>
                                      <w:t>от 3</w:t>
                                    </w:r>
                                  </w:p>
                                </w:txbxContent>
                              </wps:txbx>
                              <wps:bodyPr horzOverflow="overflow" vert="horz" lIns="0" tIns="0" rIns="0" bIns="0" rtlCol="0">
                                <a:noAutofit/>
                              </wps:bodyPr>
                            </wps:wsp>
                            <wps:wsp>
                              <wps:cNvPr id="8769" name="Rectangle 8769"/>
                              <wps:cNvSpPr/>
                              <wps:spPr>
                                <a:xfrm rot="-5399999">
                                  <a:off x="78441" y="1020304"/>
                                  <a:ext cx="67497" cy="224379"/>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8770" name="Rectangle 8770"/>
                              <wps:cNvSpPr/>
                              <wps:spPr>
                                <a:xfrm rot="-5399999">
                                  <a:off x="-297057" y="604388"/>
                                  <a:ext cx="838740" cy="184382"/>
                                </a:xfrm>
                                <a:prstGeom prst="rect">
                                  <a:avLst/>
                                </a:prstGeom>
                                <a:ln>
                                  <a:noFill/>
                                </a:ln>
                              </wps:spPr>
                              <wps:txbx>
                                <w:txbxContent>
                                  <w:p w:rsidR="00E253E6" w:rsidRDefault="00E253E6">
                                    <w:pPr>
                                      <w:spacing w:after="160" w:line="259" w:lineRule="auto"/>
                                      <w:ind w:firstLine="0"/>
                                      <w:jc w:val="left"/>
                                    </w:pPr>
                                    <w:r>
                                      <w:t>х лет до 5</w:t>
                                    </w:r>
                                  </w:p>
                                </w:txbxContent>
                              </wps:txbx>
                              <wps:bodyPr horzOverflow="overflow" vert="horz" lIns="0" tIns="0" rIns="0" bIns="0" rtlCol="0">
                                <a:noAutofit/>
                              </wps:bodyPr>
                            </wps:wsp>
                            <wps:wsp>
                              <wps:cNvPr id="8771" name="Rectangle 8771"/>
                              <wps:cNvSpPr/>
                              <wps:spPr>
                                <a:xfrm rot="-5399999">
                                  <a:off x="78441" y="338694"/>
                                  <a:ext cx="67497" cy="224379"/>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8772" name="Rectangle 8772"/>
                              <wps:cNvSpPr/>
                              <wps:spPr>
                                <a:xfrm rot="-5399999">
                                  <a:off x="-141693" y="78143"/>
                                  <a:ext cx="528013" cy="184383"/>
                                </a:xfrm>
                                <a:prstGeom prst="rect">
                                  <a:avLst/>
                                </a:prstGeom>
                                <a:ln>
                                  <a:noFill/>
                                </a:ln>
                              </wps:spPr>
                              <wps:txbx>
                                <w:txbxContent>
                                  <w:p w:rsidR="00E253E6" w:rsidRDefault="00E253E6">
                                    <w:pPr>
                                      <w:spacing w:after="160" w:line="259" w:lineRule="auto"/>
                                      <w:ind w:firstLine="0"/>
                                      <w:jc w:val="left"/>
                                    </w:pPr>
                                    <w:r>
                                      <w:t>ти лет</w:t>
                                    </w:r>
                                  </w:p>
                                </w:txbxContent>
                              </wps:txbx>
                              <wps:bodyPr horzOverflow="overflow" vert="horz" lIns="0" tIns="0" rIns="0" bIns="0" rtlCol="0">
                                <a:noAutofit/>
                              </wps:bodyPr>
                            </wps:wsp>
                            <wps:wsp>
                              <wps:cNvPr id="8773" name="Rectangle 8773"/>
                              <wps:cNvSpPr/>
                              <wps:spPr>
                                <a:xfrm rot="-5399999">
                                  <a:off x="86853" y="-99425"/>
                                  <a:ext cx="50673" cy="224379"/>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6948" o:spid="_x0000_s1041" style="width:13.3pt;height:112.1pt;mso-position-horizontal-relative:char;mso-position-vertical-relative:line" coordsize="168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">
                      <v:rect id="Rectangle 8768" o:spid="_x0000_s1042" style="position:absolute;left:-489;top:11604;width:342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5H8IA&#10;AADdAAAADwAAAGRycy9kb3ducmV2LnhtbERPy4rCMBTdC/MP4Q6401QZtFSjyMDQ2SioM+Ly2tw+&#10;sLmpTdT692YhuDyc93zZmVrcqHWVZQWjYQSCOLO64kLB3/5nEINwHlljbZkUPMjBcvHRm2Oi7Z23&#10;dNv5QoQQdgkqKL1vEildVpJBN7QNceBy2xr0AbaF1C3eQ7ip5TiKJtJgxaGhxIa+S8rOu6tR8D/a&#10;Xw+p25z4mF+mX2ufbvIiVar/2a1mIDx1/i1+uX+1gng6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bkfwgAAAN0AAAAPAAAAAAAAAAAAAAAAAJgCAABkcnMvZG93&#10;bnJldi54bWxQSwUGAAAAAAQABAD1AAAAhwMAAAAA&#10;" filled="f" stroked="f">
                        <v:textbox inset="0,0,0,0">
                          <w:txbxContent>
                            <w:p w:rsidR="00E253E6" w:rsidRDefault="00E253E6">
                              <w:pPr>
                                <w:spacing w:after="160" w:line="259" w:lineRule="auto"/>
                                <w:ind w:firstLine="0"/>
                                <w:jc w:val="left"/>
                              </w:pPr>
                              <w:r>
                                <w:t>от 3</w:t>
                              </w:r>
                            </w:p>
                          </w:txbxContent>
                        </v:textbox>
                      </v:rect>
                      <v:rect id="Rectangle 8769" o:spid="_x0000_s1043" style="position:absolute;left:784;top:10203;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chM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ppM5/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dHITHAAAA3QAAAA8AAAAAAAAAAAAAAAAAmAIAAGRy&#10;cy9kb3ducmV2LnhtbFBLBQYAAAAABAAEAPUAAACMAwAAAAA=&#10;" filled="f" stroked="f">
                        <v:textbox inset="0,0,0,0">
                          <w:txbxContent>
                            <w:p w:rsidR="00E253E6" w:rsidRDefault="00E253E6">
                              <w:pPr>
                                <w:spacing w:after="160" w:line="259" w:lineRule="auto"/>
                                <w:ind w:firstLine="0"/>
                                <w:jc w:val="left"/>
                              </w:pPr>
                              <w:r>
                                <w:t>-</w:t>
                              </w:r>
                            </w:p>
                          </w:txbxContent>
                        </v:textbox>
                      </v:rect>
                      <v:rect id="Rectangle 8770" o:spid="_x0000_s1044" style="position:absolute;left:-2971;top:6044;width:83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jxMQA&#10;AADdAAAADwAAAGRycy9kb3ducmV2LnhtbERPy2rCQBTdF/oPwy10VydKMRIdpRQkbgw0aYvL28zN&#10;g2buxMxo4t87i0KXh/Pe7CbTiSsNrrWsYD6LQBCXVrdcK/gs9i8rEM4ja+wsk4IbOdhtHx82mGg7&#10;8gddc1+LEMIuQQWN930ipSsbMuhmticOXGUHgz7AoZZ6wDGEm04uomgpDbYcGhrs6b2h8je/GAVf&#10;8+Lynbrsh0/VOX49+jSr6lSp56fpbQ3C0+T/xX/ug1awiuO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8TEAAAA3QAAAA8AAAAAAAAAAAAAAAAAmAIAAGRycy9k&#10;b3ducmV2LnhtbFBLBQYAAAAABAAEAPUAAACJAwAAAAA=&#10;" filled="f" stroked="f">
                        <v:textbox inset="0,0,0,0">
                          <w:txbxContent>
                            <w:p w:rsidR="00E253E6" w:rsidRDefault="00E253E6">
                              <w:pPr>
                                <w:spacing w:after="160" w:line="259" w:lineRule="auto"/>
                                <w:ind w:firstLine="0"/>
                                <w:jc w:val="left"/>
                              </w:pPr>
                              <w:r>
                                <w:t>х лет до 5</w:t>
                              </w:r>
                            </w:p>
                          </w:txbxContent>
                        </v:textbox>
                      </v:rect>
                      <v:rect id="Rectangle 8771" o:spid="_x0000_s1045" style="position:absolute;left:784;top:3387;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GX8YA&#10;AADdAAAADwAAAGRycy9kb3ducmV2LnhtbESPW2vCQBSE34X+h+UUfNNNpBiJrlIESV8U6qX08Zg9&#10;udDs2ZhdNf77bqHg4zAz3zCLVW8acaPO1ZYVxOMIBHFudc2lguNhM5qBcB5ZY2OZFDzIwWr5Mlhg&#10;qu2dP+m296UIEHYpKqi8b1MpXV6RQTe2LXHwCtsZ9EF2pdQd3gPcNHISRVNpsOawUGFL64ryn/3V&#10;KDjFh+tX5nZn/i4uydvWZ7uizJQavvbvcxCeev8M/7c/tIJZksT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KGX8YAAADdAAAADwAAAAAAAAAAAAAAAACYAgAAZHJz&#10;L2Rvd25yZXYueG1sUEsFBgAAAAAEAAQA9QAAAIsDAAAAAA==&#10;" filled="f" stroked="f">
                        <v:textbox inset="0,0,0,0">
                          <w:txbxContent>
                            <w:p w:rsidR="00E253E6" w:rsidRDefault="00E253E6">
                              <w:pPr>
                                <w:spacing w:after="160" w:line="259" w:lineRule="auto"/>
                                <w:ind w:firstLine="0"/>
                                <w:jc w:val="left"/>
                              </w:pPr>
                              <w:r>
                                <w:t>-</w:t>
                              </w:r>
                            </w:p>
                          </w:txbxContent>
                        </v:textbox>
                      </v:rect>
                      <v:rect id="Rectangle 8772" o:spid="_x0000_s1046" style="position:absolute;left:-1417;top:782;width:52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KMYA&#10;AADdAAAADwAAAGRycy9kb3ducmV2LnhtbESPW2vCQBSE34X+h+UIvulGKU1IXUUKkr4o1Bt9PM2e&#10;XGj2bMyumv77riD4OMzMN8x82ZtGXKlztWUF00kEgji3uuZSwWG/HicgnEfW2FgmBX/kYLl4Gcwx&#10;1fbGX3Td+VIECLsUFVTet6mULq/IoJvYljh4he0M+iC7UuoObwFuGjmLojdpsOawUGFLHxXlv7uL&#10;UXCc7i+nzG1/+Ls4x68bn22LMlNqNOxX7yA89f4ZfrQ/tYIkjm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YKMYAAADdAAAADwAAAAAAAAAAAAAAAACYAgAAZHJz&#10;L2Rvd25yZXYueG1sUEsFBgAAAAAEAAQA9QAAAIsDAAAAAA==&#10;" filled="f" stroked="f">
                        <v:textbox inset="0,0,0,0">
                          <w:txbxContent>
                            <w:p w:rsidR="00E253E6" w:rsidRDefault="00E253E6">
                              <w:pPr>
                                <w:spacing w:after="160" w:line="259" w:lineRule="auto"/>
                                <w:ind w:firstLine="0"/>
                                <w:jc w:val="left"/>
                              </w:pPr>
                              <w:proofErr w:type="spellStart"/>
                              <w:r>
                                <w:t>ти</w:t>
                              </w:r>
                              <w:proofErr w:type="spellEnd"/>
                              <w:r>
                                <w:t xml:space="preserve"> лет</w:t>
                              </w:r>
                            </w:p>
                          </w:txbxContent>
                        </v:textbox>
                      </v:rect>
                      <v:rect id="Rectangle 8773" o:spid="_x0000_s10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9s8cA&#10;AADdAAAADwAAAGRycy9kb3ducmV2LnhtbESPT2vCQBTE74V+h+UVvNWNtRiJbkIpSHqpoLbi8Zl9&#10;+UOzb2N21fTbdwuCx2FmfsMss8G04kK9aywrmIwjEMSF1Q1XCr52q+c5COeRNbaWScEvOcjSx4cl&#10;JtpeeUOXra9EgLBLUEHtfZdI6YqaDLqx7YiDV9reoA+yr6Tu8RrgppUvUTSTBhsOCzV29F5T8bM9&#10;GwXfk915n7v1kQ/lKX799Pm6rHKlRk/D2wKEp8Hfw7f2h1Ywj+Mp/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svbPHAAAA3QAAAA8AAAAAAAAAAAAAAAAAmAIAAGRy&#10;cy9kb3ducmV2LnhtbFBLBQYAAAAABAAEAPUAAACMAw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5,78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8,55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5,3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7,62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4,93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6,91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11,54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7,83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10,08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7,62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9,65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69"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7,53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9,45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7,44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9,27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6,62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8,13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6,9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8,35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7,17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8,57 </w:t>
            </w:r>
          </w:p>
        </w:tc>
      </w:tr>
      <w:tr w:rsidR="0028123A">
        <w:trPr>
          <w:trHeight w:val="425"/>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left"/>
            </w:pPr>
            <w:r>
              <w:rPr>
                <w:rFonts w:ascii="Calibri" w:eastAsia="Calibri" w:hAnsi="Calibri" w:cs="Calibri"/>
                <w:noProof/>
                <w:sz w:val="22"/>
              </w:rPr>
              <mc:AlternateContent>
                <mc:Choice Requires="wpg">
                  <w:drawing>
                    <wp:inline distT="0" distB="0" distL="0" distR="0">
                      <wp:extent cx="438502" cy="863498"/>
                      <wp:effectExtent l="0" t="0" r="0" b="0"/>
                      <wp:docPr id="87723" name="Group 87723"/>
                      <wp:cNvGraphicFramePr/>
                      <a:graphic xmlns:a="http://schemas.openxmlformats.org/drawingml/2006/main">
                        <a:graphicData uri="http://schemas.microsoft.com/office/word/2010/wordprocessingGroup">
                          <wpg:wgp>
                            <wpg:cNvGrpSpPr/>
                            <wpg:grpSpPr>
                              <a:xfrm>
                                <a:off x="0" y="0"/>
                                <a:ext cx="438502" cy="863498"/>
                                <a:chOff x="0" y="0"/>
                                <a:chExt cx="438502" cy="863498"/>
                              </a:xfrm>
                            </wpg:grpSpPr>
                            <wps:wsp>
                              <wps:cNvPr id="8984" name="Rectangle 8984"/>
                              <wps:cNvSpPr/>
                              <wps:spPr>
                                <a:xfrm rot="-5399999">
                                  <a:off x="-48861" y="600134"/>
                                  <a:ext cx="342347" cy="184382"/>
                                </a:xfrm>
                                <a:prstGeom prst="rect">
                                  <a:avLst/>
                                </a:prstGeom>
                                <a:ln>
                                  <a:noFill/>
                                </a:ln>
                              </wps:spPr>
                              <wps:txbx>
                                <w:txbxContent>
                                  <w:p w:rsidR="00E253E6" w:rsidRDefault="00E253E6">
                                    <w:pPr>
                                      <w:spacing w:after="160" w:line="259" w:lineRule="auto"/>
                                      <w:ind w:firstLine="0"/>
                                      <w:jc w:val="left"/>
                                    </w:pPr>
                                    <w:r>
                                      <w:t>от 5</w:t>
                                    </w:r>
                                  </w:p>
                                </w:txbxContent>
                              </wps:txbx>
                              <wps:bodyPr horzOverflow="overflow" vert="horz" lIns="0" tIns="0" rIns="0" bIns="0" rtlCol="0">
                                <a:noAutofit/>
                              </wps:bodyPr>
                            </wps:wsp>
                            <wps:wsp>
                              <wps:cNvPr id="8985" name="Rectangle 8985"/>
                              <wps:cNvSpPr/>
                              <wps:spPr>
                                <a:xfrm rot="-5399999">
                                  <a:off x="78441" y="460004"/>
                                  <a:ext cx="67497" cy="224380"/>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8986" name="Rectangle 8986"/>
                              <wps:cNvSpPr/>
                              <wps:spPr>
                                <a:xfrm rot="-5399999">
                                  <a:off x="-247196" y="93952"/>
                                  <a:ext cx="739015" cy="184382"/>
                                </a:xfrm>
                                <a:prstGeom prst="rect">
                                  <a:avLst/>
                                </a:prstGeom>
                                <a:ln>
                                  <a:noFill/>
                                </a:ln>
                              </wps:spPr>
                              <wps:txbx>
                                <w:txbxContent>
                                  <w:p w:rsidR="00E253E6" w:rsidRDefault="00E253E6">
                                    <w:pPr>
                                      <w:spacing w:after="160" w:line="259" w:lineRule="auto"/>
                                      <w:ind w:firstLine="0"/>
                                      <w:jc w:val="left"/>
                                    </w:pPr>
                                    <w:r>
                                      <w:t xml:space="preserve">ти лет и </w:t>
                                    </w:r>
                                  </w:p>
                                </w:txbxContent>
                              </wps:txbx>
                              <wps:bodyPr horzOverflow="overflow" vert="horz" lIns="0" tIns="0" rIns="0" bIns="0" rtlCol="0">
                                <a:noAutofit/>
                              </wps:bodyPr>
                            </wps:wsp>
                            <wps:wsp>
                              <wps:cNvPr id="8987" name="Rectangle 8987"/>
                              <wps:cNvSpPr/>
                              <wps:spPr>
                                <a:xfrm rot="-5399999">
                                  <a:off x="84678" y="282570"/>
                                  <a:ext cx="614765" cy="184382"/>
                                </a:xfrm>
                                <a:prstGeom prst="rect">
                                  <a:avLst/>
                                </a:prstGeom>
                                <a:ln>
                                  <a:noFill/>
                                </a:ln>
                              </wps:spPr>
                              <wps:txbx>
                                <w:txbxContent>
                                  <w:p w:rsidR="00E253E6" w:rsidRDefault="00E253E6">
                                    <w:pPr>
                                      <w:spacing w:after="160" w:line="259" w:lineRule="auto"/>
                                      <w:ind w:firstLine="0"/>
                                      <w:jc w:val="left"/>
                                    </w:pPr>
                                    <w:r>
                                      <w:t>старше</w:t>
                                    </w:r>
                                  </w:p>
                                </w:txbxContent>
                              </wps:txbx>
                              <wps:bodyPr horzOverflow="overflow" vert="horz" lIns="0" tIns="0" rIns="0" bIns="0" rtlCol="0">
                                <a:noAutofit/>
                              </wps:bodyPr>
                            </wps:wsp>
                            <wps:wsp>
                              <wps:cNvPr id="8988" name="Rectangle 8988"/>
                              <wps:cNvSpPr/>
                              <wps:spPr>
                                <a:xfrm rot="-5399999">
                                  <a:off x="356602" y="81067"/>
                                  <a:ext cx="50673" cy="224379"/>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7723" o:spid="_x0000_s1048" style="width:34.55pt;height:68pt;mso-position-horizontal-relative:char;mso-position-vertical-relative:line" coordsize="4385,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">
                      <v:rect id="Rectangle 8984" o:spid="_x0000_s1049" style="position:absolute;left:-489;top:6001;width:342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OK8YA&#10;AADdAAAADwAAAGRycy9kb3ducmV2LnhtbESPT2vCQBTE74LfYXlCb7pRRNPUVUqhxIuC2haPz+zL&#10;H5p9G7Orxm/fLQgeh5n5DbNYdaYWV2pdZVnBeBSBIM6srrhQ8HX4HMYgnEfWWFsmBXdysFr2ewtM&#10;tL3xjq57X4gAYZeggtL7JpHSZSUZdCPbEAcvt61BH2RbSN3iLcBNLSdRNJMGKw4LJTb0UVL2u78Y&#10;Bd/jw+UnddsTH/PzfLrx6TYvUqVeBt37GwhPnX+GH+21VhC/xl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OK8YAAADdAAAADwAAAAAAAAAAAAAAAACYAgAAZHJz&#10;L2Rvd25yZXYueG1sUEsFBgAAAAAEAAQA9QAAAIsDAAAAAA==&#10;" filled="f" stroked="f">
                        <v:textbox inset="0,0,0,0">
                          <w:txbxContent>
                            <w:p w:rsidR="00E253E6" w:rsidRDefault="00E253E6">
                              <w:pPr>
                                <w:spacing w:after="160" w:line="259" w:lineRule="auto"/>
                                <w:ind w:firstLine="0"/>
                                <w:jc w:val="left"/>
                              </w:pPr>
                              <w:r>
                                <w:t>от 5</w:t>
                              </w:r>
                            </w:p>
                          </w:txbxContent>
                        </v:textbox>
                      </v:rect>
                      <v:rect id="Rectangle 8985" o:spid="_x0000_s1050" style="position:absolute;left:784;top:460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rsMcA&#10;AADdAAAADwAAAGRycy9kb3ducmV2LnhtbESPT2vCQBTE7wW/w/IEb3Vj0TaNriIFiZcKmrb0+My+&#10;/MHs25hdNf323ULB4zAzv2EWq9404kqdqy0rmIwjEMS51TWXCj6yzWMMwnlkjY1lUvBDDlbLwcMC&#10;E21vvKfrwZciQNglqKDyvk2kdHlFBt3YtsTBK2xn0AfZlVJ3eAtw08inKHqWBmsOCxW29FZRfjpc&#10;jILPSXb5St3uyN/F+WX67tNdUaZKjYb9eg7CU+/v4f/2ViuIX+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a7DHAAAA3QAAAA8AAAAAAAAAAAAAAAAAmAIAAGRy&#10;cy9kb3ducmV2LnhtbFBLBQYAAAAABAAEAPUAAACMAwAAAAA=&#10;" filled="f" stroked="f">
                        <v:textbox inset="0,0,0,0">
                          <w:txbxContent>
                            <w:p w:rsidR="00E253E6" w:rsidRDefault="00E253E6">
                              <w:pPr>
                                <w:spacing w:after="160" w:line="259" w:lineRule="auto"/>
                                <w:ind w:firstLine="0"/>
                                <w:jc w:val="left"/>
                              </w:pPr>
                              <w:r>
                                <w:t>-</w:t>
                              </w:r>
                            </w:p>
                          </w:txbxContent>
                        </v:textbox>
                      </v:rect>
                      <v:rect id="Rectangle 8986" o:spid="_x0000_s1051" style="position:absolute;left:-2472;top:940;width:738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1x8YA&#10;AADdAAAADwAAAGRycy9kb3ducmV2LnhtbESPT2vCQBTE74LfYXmCN90oxaapq5RCiReFals8PrMv&#10;f2j2bcyuGr+9Kwgeh5n5DTNfdqYWZ2pdZVnBZByBIM6srrhQ8LP7GsUgnEfWWFsmBVdysFz0e3NM&#10;tL3wN523vhABwi5BBaX3TSKly0oy6Ma2IQ5ebluDPsi2kLrFS4CbWk6jaCYNVhwWSmzos6Tsf3sy&#10;Cn4nu9Nf6jYH3ufH15e1Tzd5kSo1HHQf7yA8df4ZfrRXWkH8Fs/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v1x8YAAADdAAAADwAAAAAAAAAAAAAAAACYAgAAZHJz&#10;L2Rvd25yZXYueG1sUEsFBgAAAAAEAAQA9QAAAIsDAAAAAA==&#10;" filled="f" stroked="f">
                        <v:textbox inset="0,0,0,0">
                          <w:txbxContent>
                            <w:p w:rsidR="00E253E6" w:rsidRDefault="00E253E6">
                              <w:pPr>
                                <w:spacing w:after="160" w:line="259" w:lineRule="auto"/>
                                <w:ind w:firstLine="0"/>
                                <w:jc w:val="left"/>
                              </w:pPr>
                              <w:proofErr w:type="spellStart"/>
                              <w:r>
                                <w:t>ти</w:t>
                              </w:r>
                              <w:proofErr w:type="spellEnd"/>
                              <w:r>
                                <w:t xml:space="preserve"> лет и </w:t>
                              </w:r>
                            </w:p>
                          </w:txbxContent>
                        </v:textbox>
                      </v:rect>
                      <v:rect id="Rectangle 8987" o:spid="_x0000_s1052" style="position:absolute;left:846;top:2825;width:614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QXMYA&#10;AADdAAAADwAAAGRycy9kb3ducmV2LnhtbESPT2vCQBTE74LfYXmCN90oRdPUVUqhxItCtS0en9mX&#10;PzT7NmZXjd++Kwgeh5n5DbNYdaYWF2pdZVnBZByBIM6srrhQ8L3/HMUgnEfWWFsmBTdysFr2ewtM&#10;tL3yF112vhABwi5BBaX3TSKly0oy6Ma2IQ5ebluDPsi2kLrFa4CbWk6jaCYNVhwWSmzoo6Tsb3c2&#10;Cn4m+/Nv6rZHPuSn+cvGp9u8SJUaDrr3NxCeOv8MP9prrSB+je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QXMYAAADdAAAADwAAAAAAAAAAAAAAAACYAgAAZHJz&#10;L2Rvd25yZXYueG1sUEsFBgAAAAAEAAQA9QAAAIsDAAAAAA==&#10;" filled="f" stroked="f">
                        <v:textbox inset="0,0,0,0">
                          <w:txbxContent>
                            <w:p w:rsidR="00E253E6" w:rsidRDefault="00E253E6">
                              <w:pPr>
                                <w:spacing w:after="160" w:line="259" w:lineRule="auto"/>
                                <w:ind w:firstLine="0"/>
                                <w:jc w:val="left"/>
                              </w:pPr>
                              <w:r>
                                <w:t>старше</w:t>
                              </w:r>
                            </w:p>
                          </w:txbxContent>
                        </v:textbox>
                      </v:rect>
                      <v:rect id="Rectangle 8988" o:spid="_x0000_s1053" style="position:absolute;left:3566;top:81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ELsQA&#10;AADdAAAADwAAAGRycy9kb3ducmV2LnhtbERPy2rCQBTdF/yH4Qrd1YlFNEYnQQRJNwpqK13eZm4e&#10;mLmTZkZN/76zKHR5OO91NphW3Kl3jWUF00kEgriwuuFKwft59xKDcB5ZY2uZFPyQgywdPa0x0fbB&#10;R7qffCVCCLsEFdTed4mUrqjJoJvYjjhwpe0N+gD7SuoeHyHctPI1iubSYMOhocaOtjUV19PNKPiY&#10;nm+X3B2++LP8Xsz2Pj+UVa7U83jYrEB4Gvy/+M/9phXEyzj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xC7EAAAA3QAAAA8AAAAAAAAAAAAAAAAAmAIAAGRycy9k&#10;b3ducmV2LnhtbFBLBQYAAAAABAAEAPUAAACJAw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8,62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12,69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7,94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11,37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7,43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10,36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0" w:firstLine="0"/>
              <w:jc w:val="center"/>
            </w:pPr>
            <w:r>
              <w:t xml:space="preserve">8,83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472" w:firstLine="0"/>
              <w:jc w:val="center"/>
            </w:pPr>
            <w:r>
              <w:t xml:space="preserve">11,54 </w:t>
            </w:r>
          </w:p>
        </w:tc>
      </w:tr>
      <w:tr w:rsidR="0028123A">
        <w:trPr>
          <w:trHeight w:val="420"/>
        </w:trPr>
        <w:tc>
          <w:tcPr>
            <w:tcW w:w="1999" w:type="dxa"/>
            <w:vMerge w:val="restart"/>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nil"/>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9 </w:t>
            </w:r>
          </w:p>
        </w:tc>
        <w:tc>
          <w:tcPr>
            <w:tcW w:w="2820" w:type="dxa"/>
            <w:tcBorders>
              <w:top w:val="nil"/>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7,88 </w:t>
            </w:r>
          </w:p>
        </w:tc>
        <w:tc>
          <w:tcPr>
            <w:tcW w:w="2693" w:type="dxa"/>
            <w:tcBorders>
              <w:top w:val="nil"/>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10,12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7,68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9,69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7,59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9,5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7,5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9,32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6,7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8,2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6,97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8,41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7,25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8,63 </w:t>
            </w:r>
          </w:p>
        </w:tc>
      </w:tr>
    </w:tbl>
    <w:p w:rsidR="0028123A" w:rsidRDefault="003F04FE">
      <w:pPr>
        <w:spacing w:after="162" w:line="259" w:lineRule="auto"/>
        <w:ind w:left="708" w:firstLine="0"/>
        <w:jc w:val="left"/>
      </w:pPr>
      <w:r>
        <w:t xml:space="preserve"> </w:t>
      </w:r>
    </w:p>
    <w:p w:rsidR="0028123A" w:rsidRDefault="003F04FE">
      <w:pPr>
        <w:spacing w:line="259" w:lineRule="auto"/>
        <w:ind w:left="-15" w:right="1" w:firstLine="0"/>
      </w:pPr>
      <w:r w:rsidRPr="0009235F">
        <w:rPr>
          <w:b/>
        </w:rPr>
        <w:t>Таблица 2</w:t>
      </w:r>
      <w:r>
        <w:t xml:space="preserve"> - </w:t>
      </w:r>
      <w:r w:rsidRPr="0009235F">
        <w:rPr>
          <w:i/>
        </w:rPr>
        <w:t>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имеющих интеллектуальные нарушения)</w:t>
      </w:r>
      <w:r>
        <w:t xml:space="preserve"> </w:t>
      </w:r>
    </w:p>
    <w:p w:rsidR="0009235F" w:rsidRDefault="0009235F">
      <w:pPr>
        <w:spacing w:line="259" w:lineRule="auto"/>
        <w:ind w:left="-15" w:right="1" w:firstLine="0"/>
      </w:pPr>
    </w:p>
    <w:tbl>
      <w:tblPr>
        <w:tblStyle w:val="TableGrid"/>
        <w:tblW w:w="9230" w:type="dxa"/>
        <w:tblInd w:w="-14" w:type="dxa"/>
        <w:tblCellMar>
          <w:top w:w="5" w:type="dxa"/>
          <w:left w:w="214" w:type="dxa"/>
          <w:right w:w="115" w:type="dxa"/>
        </w:tblCellMar>
        <w:tblLook w:val="04A0" w:firstRow="1" w:lastRow="0" w:firstColumn="1" w:lastColumn="0" w:noHBand="0" w:noVBand="1"/>
      </w:tblPr>
      <w:tblGrid>
        <w:gridCol w:w="2000"/>
        <w:gridCol w:w="1717"/>
        <w:gridCol w:w="2820"/>
        <w:gridCol w:w="2693"/>
      </w:tblGrid>
      <w:tr w:rsidR="0028123A">
        <w:trPr>
          <w:trHeight w:val="1253"/>
        </w:trPr>
        <w:tc>
          <w:tcPr>
            <w:tcW w:w="1999"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right="106" w:firstLine="0"/>
              <w:jc w:val="center"/>
            </w:pPr>
            <w:r>
              <w:t xml:space="preserve">возраст детей </w: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115" w:line="259" w:lineRule="auto"/>
              <w:ind w:right="100" w:firstLine="0"/>
              <w:jc w:val="center"/>
            </w:pPr>
            <w:r>
              <w:t xml:space="preserve">режим </w:t>
            </w:r>
          </w:p>
          <w:p w:rsidR="0028123A" w:rsidRDefault="003F04FE">
            <w:pPr>
              <w:spacing w:after="0" w:line="259" w:lineRule="auto"/>
              <w:ind w:firstLine="0"/>
              <w:jc w:val="center"/>
            </w:pPr>
            <w:r>
              <w:t xml:space="preserve">пребывания, часов в день </w:t>
            </w:r>
          </w:p>
        </w:tc>
        <w:tc>
          <w:tcPr>
            <w:tcW w:w="2820"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компенсирующие группы </w:t>
            </w:r>
          </w:p>
        </w:tc>
        <w:tc>
          <w:tcPr>
            <w:tcW w:w="2693"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комбинированные группы </w:t>
            </w:r>
          </w:p>
        </w:tc>
      </w:tr>
      <w:tr w:rsidR="0028123A">
        <w:trPr>
          <w:trHeight w:val="422"/>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585" w:firstLine="0"/>
              <w:jc w:val="left"/>
            </w:pPr>
            <w:r>
              <w:rPr>
                <w:rFonts w:ascii="Calibri" w:eastAsia="Calibri" w:hAnsi="Calibri" w:cs="Calibri"/>
                <w:noProof/>
                <w:sz w:val="22"/>
              </w:rPr>
              <mc:AlternateContent>
                <mc:Choice Requires="wpg">
                  <w:drawing>
                    <wp:inline distT="0" distB="0" distL="0" distR="0">
                      <wp:extent cx="168754" cy="1611123"/>
                      <wp:effectExtent l="0" t="0" r="0" b="0"/>
                      <wp:docPr id="86130" name="Group 86130"/>
                      <wp:cNvGraphicFramePr/>
                      <a:graphic xmlns:a="http://schemas.openxmlformats.org/drawingml/2006/main">
                        <a:graphicData uri="http://schemas.microsoft.com/office/word/2010/wordprocessingGroup">
                          <wpg:wgp>
                            <wpg:cNvGrpSpPr/>
                            <wpg:grpSpPr>
                              <a:xfrm>
                                <a:off x="0" y="0"/>
                                <a:ext cx="168754" cy="1611123"/>
                                <a:chOff x="0" y="0"/>
                                <a:chExt cx="168754" cy="1611123"/>
                              </a:xfrm>
                            </wpg:grpSpPr>
                            <wps:wsp>
                              <wps:cNvPr id="9467" name="Rectangle 9467"/>
                              <wps:cNvSpPr/>
                              <wps:spPr>
                                <a:xfrm rot="-5399999">
                                  <a:off x="-48861" y="1347758"/>
                                  <a:ext cx="342347" cy="184382"/>
                                </a:xfrm>
                                <a:prstGeom prst="rect">
                                  <a:avLst/>
                                </a:prstGeom>
                                <a:ln>
                                  <a:noFill/>
                                </a:ln>
                              </wps:spPr>
                              <wps:txbx>
                                <w:txbxContent>
                                  <w:p w:rsidR="00E253E6" w:rsidRDefault="00E253E6">
                                    <w:pPr>
                                      <w:spacing w:after="160" w:line="259" w:lineRule="auto"/>
                                      <w:ind w:firstLine="0"/>
                                      <w:jc w:val="left"/>
                                    </w:pPr>
                                    <w:r>
                                      <w:t>от 2</w:t>
                                    </w:r>
                                  </w:p>
                                </w:txbxContent>
                              </wps:txbx>
                              <wps:bodyPr horzOverflow="overflow" vert="horz" lIns="0" tIns="0" rIns="0" bIns="0" rtlCol="0">
                                <a:noAutofit/>
                              </wps:bodyPr>
                            </wps:wsp>
                            <wps:wsp>
                              <wps:cNvPr id="9468" name="Rectangle 9468"/>
                              <wps:cNvSpPr/>
                              <wps:spPr>
                                <a:xfrm rot="-5399999">
                                  <a:off x="78443" y="1207628"/>
                                  <a:ext cx="67496" cy="224381"/>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9469" name="Rectangle 9469"/>
                              <wps:cNvSpPr/>
                              <wps:spPr>
                                <a:xfrm rot="-5399999">
                                  <a:off x="-719061" y="369709"/>
                                  <a:ext cx="1682749" cy="184382"/>
                                </a:xfrm>
                                <a:prstGeom prst="rect">
                                  <a:avLst/>
                                </a:prstGeom>
                                <a:ln>
                                  <a:noFill/>
                                </a:ln>
                              </wps:spPr>
                              <wps:txbx>
                                <w:txbxContent>
                                  <w:p w:rsidR="00E253E6" w:rsidRDefault="00E253E6">
                                    <w:pPr>
                                      <w:spacing w:after="160" w:line="259" w:lineRule="auto"/>
                                      <w:ind w:firstLine="0"/>
                                      <w:jc w:val="left"/>
                                    </w:pPr>
                                    <w:r>
                                      <w:t>х месяцев до 1 года</w:t>
                                    </w:r>
                                  </w:p>
                                </w:txbxContent>
                              </wps:txbx>
                              <wps:bodyPr horzOverflow="overflow" vert="horz" lIns="0" tIns="0" rIns="0" bIns="0" rtlCol="0">
                                <a:noAutofit/>
                              </wps:bodyPr>
                            </wps:wsp>
                            <wps:wsp>
                              <wps:cNvPr id="9470" name="Rectangle 9470"/>
                              <wps:cNvSpPr/>
                              <wps:spPr>
                                <a:xfrm rot="-5399999">
                                  <a:off x="86854" y="-99425"/>
                                  <a:ext cx="50673" cy="224380"/>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6130" o:spid="_x0000_s1054" style="width:13.3pt;height:126.85pt;mso-position-horizontal-relative:char;mso-position-vertical-relative:line" coordsize="1687,1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">
                      <v:rect id="Rectangle 9467" o:spid="_x0000_s1055" style="position:absolute;left:-489;top:13477;width:34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3qMYA&#10;AADdAAAADwAAAGRycy9kb3ducmV2LnhtbESPS2vDMBCE74X+B7GF3ho5JeThWA4hUNxLA3nS49Za&#10;P4i1ci0lcf99VAjkOMzMN0yy6E0jLtS52rKC4SACQZxbXXOpYL/7eJuCcB5ZY2OZFPyRg0X6/JRg&#10;rO2VN3TZ+lIECLsYFVTet7GULq/IoBvYljh4he0M+iC7UuoOrwFuGvkeRWNpsOawUGFLq4ry0/Zs&#10;FByGu/Mxc+sf/i5+J6Mvn62LMlPq9aVfzkF46v0jfG9/agWz0XgC/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C3qMYAAADdAAAADwAAAAAAAAAAAAAAAACYAgAAZHJz&#10;L2Rvd25yZXYueG1sUEsFBgAAAAAEAAQA9QAAAIsDAAAAAA==&#10;" filled="f" stroked="f">
                        <v:textbox inset="0,0,0,0">
                          <w:txbxContent>
                            <w:p w:rsidR="00E253E6" w:rsidRDefault="00E253E6">
                              <w:pPr>
                                <w:spacing w:after="160" w:line="259" w:lineRule="auto"/>
                                <w:ind w:firstLine="0"/>
                                <w:jc w:val="left"/>
                              </w:pPr>
                              <w:r>
                                <w:t>от 2</w:t>
                              </w:r>
                            </w:p>
                          </w:txbxContent>
                        </v:textbox>
                      </v:rect>
                      <v:rect id="Rectangle 9468" o:spid="_x0000_s1056" style="position:absolute;left:784;top:120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j2sQA&#10;AADdAAAADwAAAGRycy9kb3ducmV2LnhtbERPy2rCQBTdF/yH4Qru6iRFrE0dgxRK3FSoWnF5m7l5&#10;YOZOmpmY9O87i4LLw3mv09E04kadqy0riOcRCOLc6ppLBafj++MKhPPIGhvLpOCXHKSbycMaE20H&#10;/qTbwZcihLBLUEHlfZtI6fKKDLq5bYkDV9jOoA+wK6XucAjhppFPUbSUBmsODRW29FZRfj30RsFX&#10;fOzPmdt/86X4eV58+GxflJlSs+m4fQXhafR38b97pxW8LJ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I9rEAAAA3QAAAA8AAAAAAAAAAAAAAAAAmAIAAGRycy9k&#10;b3ducmV2LnhtbFBLBQYAAAAABAAEAPUAAACJAwAAAAA=&#10;" filled="f" stroked="f">
                        <v:textbox inset="0,0,0,0">
                          <w:txbxContent>
                            <w:p w:rsidR="00E253E6" w:rsidRDefault="00E253E6">
                              <w:pPr>
                                <w:spacing w:after="160" w:line="259" w:lineRule="auto"/>
                                <w:ind w:firstLine="0"/>
                                <w:jc w:val="left"/>
                              </w:pPr>
                              <w:r>
                                <w:t>-</w:t>
                              </w:r>
                            </w:p>
                          </w:txbxContent>
                        </v:textbox>
                      </v:rect>
                      <v:rect id="Rectangle 9469" o:spid="_x0000_s1057" style="position:absolute;left:-7190;top:3697;width:168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GQcYA&#10;AADdAAAADwAAAGRycy9kb3ducmV2LnhtbESPT2vCQBTE70K/w/IEb2ajiK3RVYog8aJQbUuPz+zL&#10;H8y+jdlV47fvFoQeh5n5DbNYdaYWN2pdZVnBKIpBEGdWV1wo+Dxuhm8gnEfWWFsmBQ9ysFq+9BaY&#10;aHvnD7odfCEChF2CCkrvm0RKl5Vk0EW2IQ5ebluDPsi2kLrFe4CbWo7jeCoNVhwWSmxoXVJ2PlyN&#10;gq/R8fqduv2Jf/LL62Tn031epEoN+t37HISnzv+Hn+2tVjCbTG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GQcYAAADdAAAADwAAAAAAAAAAAAAAAACYAgAAZHJz&#10;L2Rvd25yZXYueG1sUEsFBgAAAAAEAAQA9QAAAIsDAAAAAA==&#10;" filled="f" stroked="f">
                        <v:textbox inset="0,0,0,0">
                          <w:txbxContent>
                            <w:p w:rsidR="00E253E6" w:rsidRDefault="00E253E6">
                              <w:pPr>
                                <w:spacing w:after="160" w:line="259" w:lineRule="auto"/>
                                <w:ind w:firstLine="0"/>
                                <w:jc w:val="left"/>
                              </w:pPr>
                              <w:r>
                                <w:t>х месяцев до 1 года</w:t>
                              </w:r>
                            </w:p>
                          </w:txbxContent>
                        </v:textbox>
                      </v:rect>
                      <v:rect id="Rectangle 9470" o:spid="_x0000_s105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5AcIA&#10;AADdAAAADwAAAGRycy9kb3ducmV2LnhtbERPy4rCMBTdD/gP4QruxtRBRq1GkQGpmxHGFy6vze0D&#10;m5vaRK1/bxYDLg/nPVu0phJ3alxpWcGgH4EgTq0uOVew360+xyCcR9ZYWSYFT3KwmHc+Zhhr++A/&#10;um99LkIIuxgVFN7XsZQuLcig69uaOHCZbQz6AJtc6gYfIdxU8iuKvqXBkkNDgTX9FJRetjej4DDY&#10;3Y6J25z5lF1Hw1+fbLI8UarXbZdTEJ5a/xb/u9dawWQ4C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LkBwgAAAN0AAAAPAAAAAAAAAAAAAAAAAJgCAABkcnMvZG93&#10;bnJldi54bWxQSwUGAAAAAAQABAD1AAAAhwM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24,96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28,48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20,16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22,08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17,28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18,24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11,79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11,11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10,2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9,39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9,84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8,85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8"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9,68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8,62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9,53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8,4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8,32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7,2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8,69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7,38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9,05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7,56 </w:t>
            </w:r>
          </w:p>
        </w:tc>
      </w:tr>
      <w:tr w:rsidR="0028123A">
        <w:trPr>
          <w:trHeight w:val="422"/>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585" w:firstLine="0"/>
              <w:jc w:val="left"/>
            </w:pPr>
            <w:r>
              <w:rPr>
                <w:rFonts w:ascii="Calibri" w:eastAsia="Calibri" w:hAnsi="Calibri" w:cs="Calibri"/>
                <w:noProof/>
                <w:sz w:val="22"/>
              </w:rPr>
              <mc:AlternateContent>
                <mc:Choice Requires="wpg">
                  <w:drawing>
                    <wp:inline distT="0" distB="0" distL="0" distR="0">
                      <wp:extent cx="168754" cy="1298448"/>
                      <wp:effectExtent l="0" t="0" r="0" b="0"/>
                      <wp:docPr id="87111" name="Group 87111"/>
                      <wp:cNvGraphicFramePr/>
                      <a:graphic xmlns:a="http://schemas.openxmlformats.org/drawingml/2006/main">
                        <a:graphicData uri="http://schemas.microsoft.com/office/word/2010/wordprocessingGroup">
                          <wpg:wgp>
                            <wpg:cNvGrpSpPr/>
                            <wpg:grpSpPr>
                              <a:xfrm>
                                <a:off x="0" y="0"/>
                                <a:ext cx="168754" cy="1298448"/>
                                <a:chOff x="0" y="0"/>
                                <a:chExt cx="168754" cy="1298448"/>
                              </a:xfrm>
                            </wpg:grpSpPr>
                            <wps:wsp>
                              <wps:cNvPr id="9681" name="Rectangle 9681"/>
                              <wps:cNvSpPr/>
                              <wps:spPr>
                                <a:xfrm rot="-5399999">
                                  <a:off x="-466608" y="617335"/>
                                  <a:ext cx="1177843" cy="184382"/>
                                </a:xfrm>
                                <a:prstGeom prst="rect">
                                  <a:avLst/>
                                </a:prstGeom>
                                <a:ln>
                                  <a:noFill/>
                                </a:ln>
                              </wps:spPr>
                              <wps:txbx>
                                <w:txbxContent>
                                  <w:p w:rsidR="00E253E6" w:rsidRDefault="00E253E6">
                                    <w:pPr>
                                      <w:spacing w:after="160" w:line="259" w:lineRule="auto"/>
                                      <w:ind w:firstLine="0"/>
                                      <w:jc w:val="left"/>
                                    </w:pPr>
                                    <w:r>
                                      <w:t>от 1 года до 3</w:t>
                                    </w:r>
                                  </w:p>
                                </w:txbxContent>
                              </wps:txbx>
                              <wps:bodyPr horzOverflow="overflow" vert="horz" lIns="0" tIns="0" rIns="0" bIns="0" rtlCol="0">
                                <a:noAutofit/>
                              </wps:bodyPr>
                            </wps:wsp>
                            <wps:wsp>
                              <wps:cNvPr id="9682" name="Rectangle 9682"/>
                              <wps:cNvSpPr/>
                              <wps:spPr>
                                <a:xfrm rot="-5399999">
                                  <a:off x="78441" y="267066"/>
                                  <a:ext cx="67497" cy="224379"/>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9683" name="Rectangle 9683"/>
                              <wps:cNvSpPr/>
                              <wps:spPr>
                                <a:xfrm rot="-5399999">
                                  <a:off x="-93250" y="54958"/>
                                  <a:ext cx="431126" cy="184382"/>
                                </a:xfrm>
                                <a:prstGeom prst="rect">
                                  <a:avLst/>
                                </a:prstGeom>
                                <a:ln>
                                  <a:noFill/>
                                </a:ln>
                              </wps:spPr>
                              <wps:txbx>
                                <w:txbxContent>
                                  <w:p w:rsidR="00E253E6" w:rsidRDefault="00E253E6">
                                    <w:pPr>
                                      <w:spacing w:after="160" w:line="259" w:lineRule="auto"/>
                                      <w:ind w:firstLine="0"/>
                                      <w:jc w:val="left"/>
                                    </w:pPr>
                                    <w:r>
                                      <w:t>х лет</w:t>
                                    </w:r>
                                  </w:p>
                                </w:txbxContent>
                              </wps:txbx>
                              <wps:bodyPr horzOverflow="overflow" vert="horz" lIns="0" tIns="0" rIns="0" bIns="0" rtlCol="0">
                                <a:noAutofit/>
                              </wps:bodyPr>
                            </wps:wsp>
                            <wps:wsp>
                              <wps:cNvPr id="9684" name="Rectangle 9684"/>
                              <wps:cNvSpPr/>
                              <wps:spPr>
                                <a:xfrm rot="-5399999">
                                  <a:off x="86853" y="-99425"/>
                                  <a:ext cx="50673" cy="224379"/>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7111" o:spid="_x0000_s1059" style="width:13.3pt;height:102.25pt;mso-position-horizontal-relative:char;mso-position-vertical-relative:line" coordsize="168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">
                      <v:rect id="Rectangle 9681" o:spid="_x0000_s1060" style="position:absolute;left:-4666;top:6173;width:117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CXMcA&#10;AADdAAAADwAAAGRycy9kb3ducmV2LnhtbESPT2vCQBTE70K/w/IKvekmRdTGbEQESS8Kalt6fM2+&#10;/MHs2zS7avz23UKhx2FmfsOkq8G04kq9aywriCcRCOLC6oYrBW+n7XgBwnlkja1lUnAnB6vsYZRi&#10;ou2ND3Q9+koECLsEFdTed4mUrqjJoJvYjjh4pe0N+iD7SuoebwFuWvkcRTNpsOGwUGNHm5qK8/Fi&#10;FLzHp8tH7vZf/Fl+z6c7n+/LKlfq6XFYL0F4Gvx/+K/9qhW8zB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AlzHAAAA3QAAAA8AAAAAAAAAAAAAAAAAmAIAAGRy&#10;cy9kb3ducmV2LnhtbFBLBQYAAAAABAAEAPUAAACMAwAAAAA=&#10;" filled="f" stroked="f">
                        <v:textbox inset="0,0,0,0">
                          <w:txbxContent>
                            <w:p w:rsidR="00E253E6" w:rsidRDefault="00E253E6">
                              <w:pPr>
                                <w:spacing w:after="160" w:line="259" w:lineRule="auto"/>
                                <w:ind w:firstLine="0"/>
                                <w:jc w:val="left"/>
                              </w:pPr>
                              <w:r>
                                <w:t>от 1 года до 3</w:t>
                              </w:r>
                            </w:p>
                          </w:txbxContent>
                        </v:textbox>
                      </v:rect>
                      <v:rect id="Rectangle 9682" o:spid="_x0000_s1061" style="position:absolute;left:784;top:2671;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K8YA&#10;AADdAAAADwAAAGRycy9kb3ducmV2LnhtbESPT2vCQBTE70K/w/KE3nSjiI3RVYog6aVCtYrHZ/bl&#10;D2bfxuyq6bfvFoQeh5n5DbNYdaYWd2pdZVnBaBiBIM6srrhQ8L3fDGIQziNrrC2Tgh9ysFq+9BaY&#10;aPvgL7rvfCEChF2CCkrvm0RKl5Vk0A1tQxy83LYGfZBtIXWLjwA3tRxH0VQarDgslNjQuqTssrsZ&#10;BYfR/nZM3fbMp/z6Nvn06TYvUqVe+937HISnzv+Hn+0PrWA2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K8YAAADdAAAADwAAAAAAAAAAAAAAAACYAgAAZHJz&#10;L2Rvd25yZXYueG1sUEsFBgAAAAAEAAQA9QAAAIsDAAAAAA==&#10;" filled="f" stroked="f">
                        <v:textbox inset="0,0,0,0">
                          <w:txbxContent>
                            <w:p w:rsidR="00E253E6" w:rsidRDefault="00E253E6">
                              <w:pPr>
                                <w:spacing w:after="160" w:line="259" w:lineRule="auto"/>
                                <w:ind w:firstLine="0"/>
                                <w:jc w:val="left"/>
                              </w:pPr>
                              <w:r>
                                <w:t>-</w:t>
                              </w:r>
                            </w:p>
                          </w:txbxContent>
                        </v:textbox>
                      </v:rect>
                      <v:rect id="Rectangle 9683" o:spid="_x0000_s1062" style="position:absolute;left:-933;top:550;width:43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5sMcA&#10;AADdAAAADwAAAGRycy9kb3ducmV2LnhtbESPW2vCQBSE3wv+h+UU+lY3qcVq6kaKIOlLBa/08TR7&#10;csHs2ZhdNf33bkHo4zAz3zCzeW8acaHO1ZYVxMMIBHFudc2lgt12+TwB4TyyxsYyKfglB/N08DDD&#10;RNsrr+my8aUIEHYJKqi8bxMpXV6RQTe0LXHwCtsZ9EF2pdQdXgPcNPIlisbSYM1hocKWFhXlx83Z&#10;KNjH2/Mhc6sf/i5Ob69fPlsVZabU02P/8Q7CU+//w/f2p1YwHU9G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ObDHAAAA3QAAAA8AAAAAAAAAAAAAAAAAmAIAAGRy&#10;cy9kb3ducmV2LnhtbFBLBQYAAAAABAAEAPUAAACMAwAAAAA=&#10;" filled="f" stroked="f">
                        <v:textbox inset="0,0,0,0">
                          <w:txbxContent>
                            <w:p w:rsidR="00E253E6" w:rsidRDefault="00E253E6">
                              <w:pPr>
                                <w:spacing w:after="160" w:line="259" w:lineRule="auto"/>
                                <w:ind w:firstLine="0"/>
                                <w:jc w:val="left"/>
                              </w:pPr>
                              <w:r>
                                <w:t>х лет</w:t>
                              </w:r>
                            </w:p>
                          </w:txbxContent>
                        </v:textbox>
                      </v:rect>
                      <v:rect id="Rectangle 9684" o:spid="_x0000_s106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hxMYA&#10;AADdAAAADwAAAGRycy9kb3ducmV2LnhtbESPT2vCQBTE70K/w/IEb7pRxMbUVYog8aJQraXH1+zL&#10;H8y+jdlV47fvFoQeh5n5DbNYdaYWN2pdZVnBeBSBIM6srrhQ8HncDGMQziNrrC2Tggc5WC1fegtM&#10;tL3zB90OvhABwi5BBaX3TSKly0oy6Ea2IQ5ebluDPsi2kLrFe4CbWk6iaCYNVhwWSmxoXVJ2PlyN&#10;gtP4eP1K3f6Hv/PL63Tn031epEoN+t37GwhPnf8PP9tbrWA+i6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hxMYAAADdAAAADwAAAAAAAAAAAAAAAACYAgAAZHJz&#10;L2Rvd25yZXYueG1sUEsFBgAAAAAEAAQA9QAAAIsDA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17,7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18,85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16,47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14,75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14,72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12,44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11,47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10,98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10,66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9,41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8"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10,51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9,19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10,38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8,99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99" w:firstLine="0"/>
              <w:jc w:val="center"/>
            </w:pPr>
            <w:r>
              <w:t xml:space="preserve">9,19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101" w:firstLine="0"/>
              <w:jc w:val="center"/>
            </w:pPr>
            <w:r>
              <w:t xml:space="preserve">7,82 </w:t>
            </w:r>
          </w:p>
        </w:tc>
      </w:tr>
      <w:tr w:rsidR="0028123A">
        <w:trPr>
          <w:trHeight w:val="420"/>
        </w:trPr>
        <w:tc>
          <w:tcPr>
            <w:tcW w:w="1999" w:type="dxa"/>
            <w:vMerge w:val="restart"/>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nil"/>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13 </w:t>
            </w:r>
          </w:p>
        </w:tc>
        <w:tc>
          <w:tcPr>
            <w:tcW w:w="2820" w:type="dxa"/>
            <w:tcBorders>
              <w:top w:val="nil"/>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9,58 </w:t>
            </w:r>
          </w:p>
        </w:tc>
        <w:tc>
          <w:tcPr>
            <w:tcW w:w="2693" w:type="dxa"/>
            <w:tcBorders>
              <w:top w:val="nil"/>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8,01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9,96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8,21 </w:t>
            </w:r>
          </w:p>
        </w:tc>
      </w:tr>
      <w:tr w:rsidR="0028123A">
        <w:trPr>
          <w:trHeight w:val="422"/>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50" w:firstLine="0"/>
              <w:jc w:val="left"/>
            </w:pPr>
            <w:r>
              <w:rPr>
                <w:rFonts w:ascii="Calibri" w:eastAsia="Calibri" w:hAnsi="Calibri" w:cs="Calibri"/>
                <w:noProof/>
                <w:sz w:val="22"/>
              </w:rPr>
              <mc:AlternateContent>
                <mc:Choice Requires="wpg">
                  <w:drawing>
                    <wp:inline distT="0" distB="0" distL="0" distR="0">
                      <wp:extent cx="168754" cy="1423797"/>
                      <wp:effectExtent l="0" t="0" r="0" b="0"/>
                      <wp:docPr id="86471" name="Group 86471"/>
                      <wp:cNvGraphicFramePr/>
                      <a:graphic xmlns:a="http://schemas.openxmlformats.org/drawingml/2006/main">
                        <a:graphicData uri="http://schemas.microsoft.com/office/word/2010/wordprocessingGroup">
                          <wpg:wgp>
                            <wpg:cNvGrpSpPr/>
                            <wpg:grpSpPr>
                              <a:xfrm>
                                <a:off x="0" y="0"/>
                                <a:ext cx="168754" cy="1423797"/>
                                <a:chOff x="0" y="0"/>
                                <a:chExt cx="168754" cy="1423797"/>
                              </a:xfrm>
                            </wpg:grpSpPr>
                            <wps:wsp>
                              <wps:cNvPr id="10070" name="Rectangle 10070"/>
                              <wps:cNvSpPr/>
                              <wps:spPr>
                                <a:xfrm rot="-5399999">
                                  <a:off x="-48861" y="1160432"/>
                                  <a:ext cx="342347" cy="184383"/>
                                </a:xfrm>
                                <a:prstGeom prst="rect">
                                  <a:avLst/>
                                </a:prstGeom>
                                <a:ln>
                                  <a:noFill/>
                                </a:ln>
                              </wps:spPr>
                              <wps:txbx>
                                <w:txbxContent>
                                  <w:p w:rsidR="00E253E6" w:rsidRDefault="00E253E6">
                                    <w:pPr>
                                      <w:spacing w:after="160" w:line="259" w:lineRule="auto"/>
                                      <w:ind w:firstLine="0"/>
                                      <w:jc w:val="left"/>
                                    </w:pPr>
                                    <w:r>
                                      <w:t>от 3</w:t>
                                    </w:r>
                                  </w:p>
                                </w:txbxContent>
                              </wps:txbx>
                              <wps:bodyPr horzOverflow="overflow" vert="horz" lIns="0" tIns="0" rIns="0" bIns="0" rtlCol="0">
                                <a:noAutofit/>
                              </wps:bodyPr>
                            </wps:wsp>
                            <wps:wsp>
                              <wps:cNvPr id="10071" name="Rectangle 10071"/>
                              <wps:cNvSpPr/>
                              <wps:spPr>
                                <a:xfrm rot="-5399999">
                                  <a:off x="78442" y="1020302"/>
                                  <a:ext cx="67496" cy="224380"/>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10072" name="Rectangle 10072"/>
                              <wps:cNvSpPr/>
                              <wps:spPr>
                                <a:xfrm rot="-5399999">
                                  <a:off x="-297057" y="604388"/>
                                  <a:ext cx="838740" cy="184382"/>
                                </a:xfrm>
                                <a:prstGeom prst="rect">
                                  <a:avLst/>
                                </a:prstGeom>
                                <a:ln>
                                  <a:noFill/>
                                </a:ln>
                              </wps:spPr>
                              <wps:txbx>
                                <w:txbxContent>
                                  <w:p w:rsidR="00E253E6" w:rsidRDefault="00E253E6">
                                    <w:pPr>
                                      <w:spacing w:after="160" w:line="259" w:lineRule="auto"/>
                                      <w:ind w:firstLine="0"/>
                                      <w:jc w:val="left"/>
                                    </w:pPr>
                                    <w:r>
                                      <w:t>х лет до 5</w:t>
                                    </w:r>
                                  </w:p>
                                </w:txbxContent>
                              </wps:txbx>
                              <wps:bodyPr horzOverflow="overflow" vert="horz" lIns="0" tIns="0" rIns="0" bIns="0" rtlCol="0">
                                <a:noAutofit/>
                              </wps:bodyPr>
                            </wps:wsp>
                            <wps:wsp>
                              <wps:cNvPr id="10073" name="Rectangle 10073"/>
                              <wps:cNvSpPr/>
                              <wps:spPr>
                                <a:xfrm rot="-5399999">
                                  <a:off x="78442" y="338694"/>
                                  <a:ext cx="67496" cy="224380"/>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10074" name="Rectangle 10074"/>
                              <wps:cNvSpPr/>
                              <wps:spPr>
                                <a:xfrm rot="-5399999">
                                  <a:off x="-141694" y="78142"/>
                                  <a:ext cx="528013" cy="184383"/>
                                </a:xfrm>
                                <a:prstGeom prst="rect">
                                  <a:avLst/>
                                </a:prstGeom>
                                <a:ln>
                                  <a:noFill/>
                                </a:ln>
                              </wps:spPr>
                              <wps:txbx>
                                <w:txbxContent>
                                  <w:p w:rsidR="00E253E6" w:rsidRDefault="00E253E6">
                                    <w:pPr>
                                      <w:spacing w:after="160" w:line="259" w:lineRule="auto"/>
                                      <w:ind w:firstLine="0"/>
                                      <w:jc w:val="left"/>
                                    </w:pPr>
                                    <w:r>
                                      <w:t>ти лет</w:t>
                                    </w:r>
                                  </w:p>
                                </w:txbxContent>
                              </wps:txbx>
                              <wps:bodyPr horzOverflow="overflow" vert="horz" lIns="0" tIns="0" rIns="0" bIns="0" rtlCol="0">
                                <a:noAutofit/>
                              </wps:bodyPr>
                            </wps:wsp>
                            <wps:wsp>
                              <wps:cNvPr id="10075" name="Rectangle 10075"/>
                              <wps:cNvSpPr/>
                              <wps:spPr>
                                <a:xfrm rot="-5399999">
                                  <a:off x="86853" y="-99425"/>
                                  <a:ext cx="50673" cy="224380"/>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6471" o:spid="_x0000_s1064" style="width:13.3pt;height:112.1pt;mso-position-horizontal-relative:char;mso-position-vertical-relative:line" coordsize="168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">
                      <v:rect id="Rectangle 10070" o:spid="_x0000_s1065" style="position:absolute;left:-489;top:11604;width:342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JkccA&#10;AADeAAAADwAAAGRycy9kb3ducmV2LnhtbESPT2sCQQzF74LfYUjBm84oUsvWUYog20uFalt6THey&#10;f+hOZrsz6vbbN4eCt4S8vPd+6+3gW3WhPjaBLcxnBhRxEVzDlYW30376AComZIdtYLLwSxG2m/Fo&#10;jZkLV36lyzFVSkw4ZmihTqnLtI5FTR7jLHTEcitD7zHJ2lfa9XgVc9/qhTH32mPDklBjR7uaiu/j&#10;2Vt4n5/OH3k8fPFn+bNavqT8UFa5tZO74ekRVKIh3cT/389O6huzEg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iZHHAAAA3gAAAA8AAAAAAAAAAAAAAAAAmAIAAGRy&#10;cy9kb3ducmV2LnhtbFBLBQYAAAAABAAEAPUAAACMAwAAAAA=&#10;" filled="f" stroked="f">
                        <v:textbox inset="0,0,0,0">
                          <w:txbxContent>
                            <w:p w:rsidR="00E253E6" w:rsidRDefault="00E253E6">
                              <w:pPr>
                                <w:spacing w:after="160" w:line="259" w:lineRule="auto"/>
                                <w:ind w:firstLine="0"/>
                                <w:jc w:val="left"/>
                              </w:pPr>
                              <w:r>
                                <w:t>от 3</w:t>
                              </w:r>
                            </w:p>
                          </w:txbxContent>
                        </v:textbox>
                      </v:rect>
                      <v:rect id="Rectangle 10071" o:spid="_x0000_s1066" style="position:absolute;left:784;top:10203;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sCsQA&#10;AADeAAAADwAAAGRycy9kb3ducmV2LnhtbERPS2sCMRC+F/ofwhR6q8lKqbIaRQple6mgVvE4bmYf&#10;uJmsm6jbf28Eobf5+J4znfe2ERfqfO1YQzJQIIhzZ2ouNfxuvt7GIHxANtg4Jg1/5GE+e36aYmrc&#10;lVd0WYdSxBD2KWqoQmhTKX1ekUU/cC1x5ArXWQwRdqU0HV5juG3kUKkPabHm2FBhS58V5cf12WrY&#10;JpvzLvPLA++L0+j9J2TLosy0fn3pFxMQgfrwL364v02cr9Qogf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LArEAAAA3gAAAA8AAAAAAAAAAAAAAAAAmAIAAGRycy9k&#10;b3ducmV2LnhtbFBLBQYAAAAABAAEAPUAAACJAwAAAAA=&#10;" filled="f" stroked="f">
                        <v:textbox inset="0,0,0,0">
                          <w:txbxContent>
                            <w:p w:rsidR="00E253E6" w:rsidRDefault="00E253E6">
                              <w:pPr>
                                <w:spacing w:after="160" w:line="259" w:lineRule="auto"/>
                                <w:ind w:firstLine="0"/>
                                <w:jc w:val="left"/>
                              </w:pPr>
                              <w:r>
                                <w:t>-</w:t>
                              </w:r>
                            </w:p>
                          </w:txbxContent>
                        </v:textbox>
                      </v:rect>
                      <v:rect id="Rectangle 10072" o:spid="_x0000_s1067" style="position:absolute;left:-2971;top:6044;width:83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yfcQA&#10;AADeAAAADwAAAGRycy9kb3ducmV2LnhtbERPS2sCMRC+C/0PYQRvmiilymoUKcj2olC1xeN0M/ug&#10;m8m6ibr9940geJuP7zmLVWdrcaXWV441jEcKBHHmTMWFhuNhM5yB8AHZYO2YNPyRh9XypbfAxLgb&#10;f9J1HwoRQ9gnqKEMoUmk9FlJFv3INcSRy11rMUTYFtK0eIvhtpYTpd6kxYpjQ4kNvZeU/e4vVsPX&#10;+HD5Tv3uh0/5efq6DekuL1KtB/1uPQcRqAtP8cP9YeJ8paYTuL8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sn3EAAAA3gAAAA8AAAAAAAAAAAAAAAAAmAIAAGRycy9k&#10;b3ducmV2LnhtbFBLBQYAAAAABAAEAPUAAACJAwAAAAA=&#10;" filled="f" stroked="f">
                        <v:textbox inset="0,0,0,0">
                          <w:txbxContent>
                            <w:p w:rsidR="00E253E6" w:rsidRDefault="00E253E6">
                              <w:pPr>
                                <w:spacing w:after="160" w:line="259" w:lineRule="auto"/>
                                <w:ind w:firstLine="0"/>
                                <w:jc w:val="left"/>
                              </w:pPr>
                              <w:r>
                                <w:t>х лет до 5</w:t>
                              </w:r>
                            </w:p>
                          </w:txbxContent>
                        </v:textbox>
                      </v:rect>
                      <v:rect id="Rectangle 10073" o:spid="_x0000_s1068" style="position:absolute;left:784;top:3387;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5sQA&#10;AADeAAAADwAAAGRycy9kb3ducmV2LnhtbERPS2sCMRC+F/ofwgi91URbVFajFKFsLxXUKh7HzewD&#10;N5PtJur23xtB6G0+vufMFp2txYVaXznWMOgrEMSZMxUXGn62n68TED4gG6wdk4Y/8rCYPz/NMDHu&#10;ymu6bEIhYgj7BDWUITSJlD4ryaLvu4Y4crlrLYYI20KaFq8x3NZyqNRIWqw4NpTY0LKk7LQ5Ww27&#10;wfa8T/3qyIf8d/z+HdJVXqRav/S6jymIQF34Fz/cXybOV2r8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F+bEAAAA3gAAAA8AAAAAAAAAAAAAAAAAmAIAAGRycy9k&#10;b3ducmV2LnhtbFBLBQYAAAAABAAEAPUAAACJAwAAAAA=&#10;" filled="f" stroked="f">
                        <v:textbox inset="0,0,0,0">
                          <w:txbxContent>
                            <w:p w:rsidR="00E253E6" w:rsidRDefault="00E253E6">
                              <w:pPr>
                                <w:spacing w:after="160" w:line="259" w:lineRule="auto"/>
                                <w:ind w:firstLine="0"/>
                                <w:jc w:val="left"/>
                              </w:pPr>
                              <w:r>
                                <w:t>-</w:t>
                              </w:r>
                            </w:p>
                          </w:txbxContent>
                        </v:textbox>
                      </v:rect>
                      <v:rect id="Rectangle 10074" o:spid="_x0000_s1069" style="position:absolute;left:-1417;top:782;width:52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PksQA&#10;AADeAAAADwAAAGRycy9kb3ducmV2LnhtbERPS2sCMRC+C/0PYYTeNFFEZTWKFGR7qVC1xeN0M/ug&#10;m8l2E3X9940geJuP7znLdWdrcaHWV441jIYKBHHmTMWFhuNhO5iD8AHZYO2YNNzIw3r10ltiYtyV&#10;P+myD4WIIewT1FCG0CRS+qwki37oGuLI5a61GCJsC2lavMZwW8uxUlNpseLYUGJDbyVlv/uz1fA1&#10;Opy/U7/74VP+N5t8hHSXF6nWr/1uswARqAtP8cP9buJ8pWY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j5LEAAAA3gAAAA8AAAAAAAAAAAAAAAAAmAIAAGRycy9k&#10;b3ducmV2LnhtbFBLBQYAAAAABAAEAPUAAACJAwAAAAA=&#10;" filled="f" stroked="f">
                        <v:textbox inset="0,0,0,0">
                          <w:txbxContent>
                            <w:p w:rsidR="00E253E6" w:rsidRDefault="00E253E6">
                              <w:pPr>
                                <w:spacing w:after="160" w:line="259" w:lineRule="auto"/>
                                <w:ind w:firstLine="0"/>
                                <w:jc w:val="left"/>
                              </w:pPr>
                              <w:proofErr w:type="spellStart"/>
                              <w:r>
                                <w:t>ти</w:t>
                              </w:r>
                              <w:proofErr w:type="spellEnd"/>
                              <w:r>
                                <w:t xml:space="preserve"> лет</w:t>
                              </w:r>
                            </w:p>
                          </w:txbxContent>
                        </v:textbox>
                      </v:rect>
                      <v:rect id="Rectangle 10075" o:spid="_x0000_s107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CcQA&#10;AADeAAAADwAAAGRycy9kb3ducmV2LnhtbERPS2sCMRC+F/ofwgi91URpVVajFKFsLxXUKh7HzewD&#10;N5PtJur23xtB6G0+vufMFp2txYVaXznWMOgrEMSZMxUXGn62n68TED4gG6wdk4Y/8rCYPz/NMDHu&#10;ymu6bEIhYgj7BDWUITSJlD4ryaLvu4Y4crlrLYYI20KaFq8x3NZyqNRIWqw4NpTY0LKk7LQ5Ww27&#10;wfa8T/3qyIf8d/z2HdJVXqRav/S6jymIQF34Fz/cXybOV2r8D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KgnEAAAA3gAAAA8AAAAAAAAAAAAAAAAAmAIAAGRycy9k&#10;b3ducmV2LnhtbFBLBQYAAAAABAAEAPUAAACJAw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9,25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8,48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8,6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7,9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7,78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14,08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12,85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12,53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11,19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12,19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10,68 </w:t>
            </w:r>
          </w:p>
        </w:tc>
      </w:tr>
      <w:tr w:rsidR="0028123A">
        <w:trPr>
          <w:trHeight w:val="423"/>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12,04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10,44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10,23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10,6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8,95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11,03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9,17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11,47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9,39 </w:t>
            </w:r>
          </w:p>
        </w:tc>
      </w:tr>
      <w:tr w:rsidR="0028123A">
        <w:trPr>
          <w:trHeight w:val="422"/>
        </w:trPr>
        <w:tc>
          <w:tcPr>
            <w:tcW w:w="1999" w:type="dxa"/>
            <w:vMerge w:val="restart"/>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50" w:firstLine="0"/>
              <w:jc w:val="left"/>
            </w:pPr>
            <w:r>
              <w:rPr>
                <w:rFonts w:ascii="Calibri" w:eastAsia="Calibri" w:hAnsi="Calibri" w:cs="Calibri"/>
                <w:noProof/>
                <w:sz w:val="22"/>
              </w:rPr>
              <mc:AlternateContent>
                <mc:Choice Requires="wpg">
                  <w:drawing>
                    <wp:inline distT="0" distB="0" distL="0" distR="0">
                      <wp:extent cx="168754" cy="1364234"/>
                      <wp:effectExtent l="0" t="0" r="0" b="0"/>
                      <wp:docPr id="87464" name="Group 87464"/>
                      <wp:cNvGraphicFramePr/>
                      <a:graphic xmlns:a="http://schemas.openxmlformats.org/drawingml/2006/main">
                        <a:graphicData uri="http://schemas.microsoft.com/office/word/2010/wordprocessingGroup">
                          <wpg:wgp>
                            <wpg:cNvGrpSpPr/>
                            <wpg:grpSpPr>
                              <a:xfrm>
                                <a:off x="0" y="0"/>
                                <a:ext cx="168754" cy="1364234"/>
                                <a:chOff x="0" y="0"/>
                                <a:chExt cx="168754" cy="1364234"/>
                              </a:xfrm>
                            </wpg:grpSpPr>
                            <wps:wsp>
                              <wps:cNvPr id="10286" name="Rectangle 10286"/>
                              <wps:cNvSpPr/>
                              <wps:spPr>
                                <a:xfrm rot="-5399999">
                                  <a:off x="-48861" y="1100870"/>
                                  <a:ext cx="342347" cy="184382"/>
                                </a:xfrm>
                                <a:prstGeom prst="rect">
                                  <a:avLst/>
                                </a:prstGeom>
                                <a:ln>
                                  <a:noFill/>
                                </a:ln>
                              </wps:spPr>
                              <wps:txbx>
                                <w:txbxContent>
                                  <w:p w:rsidR="00E253E6" w:rsidRDefault="00E253E6">
                                    <w:pPr>
                                      <w:spacing w:after="160" w:line="259" w:lineRule="auto"/>
                                      <w:ind w:firstLine="0"/>
                                      <w:jc w:val="left"/>
                                    </w:pPr>
                                    <w:r>
                                      <w:t>от 5</w:t>
                                    </w:r>
                                  </w:p>
                                </w:txbxContent>
                              </wps:txbx>
                              <wps:bodyPr horzOverflow="overflow" vert="horz" lIns="0" tIns="0" rIns="0" bIns="0" rtlCol="0">
                                <a:noAutofit/>
                              </wps:bodyPr>
                            </wps:wsp>
                            <wps:wsp>
                              <wps:cNvPr id="10287" name="Rectangle 10287"/>
                              <wps:cNvSpPr/>
                              <wps:spPr>
                                <a:xfrm rot="-5399999">
                                  <a:off x="78442" y="960740"/>
                                  <a:ext cx="67496" cy="224381"/>
                                </a:xfrm>
                                <a:prstGeom prst="rect">
                                  <a:avLst/>
                                </a:prstGeom>
                                <a:ln>
                                  <a:noFill/>
                                </a:ln>
                              </wps:spPr>
                              <wps:txbx>
                                <w:txbxContent>
                                  <w:p w:rsidR="00E253E6" w:rsidRDefault="00E253E6">
                                    <w:pPr>
                                      <w:spacing w:after="160" w:line="259" w:lineRule="auto"/>
                                      <w:ind w:firstLine="0"/>
                                      <w:jc w:val="left"/>
                                    </w:pPr>
                                    <w:r>
                                      <w:t>-</w:t>
                                    </w:r>
                                  </w:p>
                                </w:txbxContent>
                              </wps:txbx>
                              <wps:bodyPr horzOverflow="overflow" vert="horz" lIns="0" tIns="0" rIns="0" bIns="0" rtlCol="0">
                                <a:noAutofit/>
                              </wps:bodyPr>
                            </wps:wsp>
                            <wps:wsp>
                              <wps:cNvPr id="10288" name="Rectangle 10288"/>
                              <wps:cNvSpPr/>
                              <wps:spPr>
                                <a:xfrm rot="-5399999">
                                  <a:off x="-554577" y="287305"/>
                                  <a:ext cx="1353780" cy="184382"/>
                                </a:xfrm>
                                <a:prstGeom prst="rect">
                                  <a:avLst/>
                                </a:prstGeom>
                                <a:ln>
                                  <a:noFill/>
                                </a:ln>
                              </wps:spPr>
                              <wps:txbx>
                                <w:txbxContent>
                                  <w:p w:rsidR="00E253E6" w:rsidRDefault="00E253E6">
                                    <w:pPr>
                                      <w:spacing w:after="160" w:line="259" w:lineRule="auto"/>
                                      <w:ind w:firstLine="0"/>
                                      <w:jc w:val="left"/>
                                    </w:pPr>
                                    <w:r>
                                      <w:t>ти лет и старше</w:t>
                                    </w:r>
                                  </w:p>
                                </w:txbxContent>
                              </wps:txbx>
                              <wps:bodyPr horzOverflow="overflow" vert="horz" lIns="0" tIns="0" rIns="0" bIns="0" rtlCol="0">
                                <a:noAutofit/>
                              </wps:bodyPr>
                            </wps:wsp>
                            <wps:wsp>
                              <wps:cNvPr id="10289" name="Rectangle 10289"/>
                              <wps:cNvSpPr/>
                              <wps:spPr>
                                <a:xfrm rot="-5399999">
                                  <a:off x="86854" y="-99425"/>
                                  <a:ext cx="50673" cy="224380"/>
                                </a:xfrm>
                                <a:prstGeom prst="rect">
                                  <a:avLst/>
                                </a:prstGeom>
                                <a:ln>
                                  <a:noFill/>
                                </a:ln>
                              </wps:spPr>
                              <wps:txbx>
                                <w:txbxContent>
                                  <w:p w:rsidR="00E253E6" w:rsidRDefault="00E253E6">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87464" o:spid="_x0000_s1071" style="width:13.3pt;height:107.4pt;mso-position-horizontal-relative:char;mso-position-vertical-relative:line" coordsize="1687,1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">
                      <v:rect id="Rectangle 10286" o:spid="_x0000_s1072" style="position:absolute;left:-489;top:11008;width:34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quMMA&#10;AADeAAAADwAAAGRycy9kb3ducmV2LnhtbERPS4vCMBC+C/6HMII3TZXFlWoUEZbuRcEnHsdm+sBm&#10;0m2idv/9RljwNh/fc+bL1lTiQY0rLSsYDSMQxKnVJecKjoevwRSE88gaK8uk4JccLBfdzhxjbZ+8&#10;o8fe5yKEsItRQeF9HUvp0oIMuqGtiQOX2cagD7DJpW7wGcJNJcdRNJEGSw4NBda0Lii97e9GwWl0&#10;uJ8Tt73yJfv5/Nj4ZJvliVL9XruagfDU+rf43/2tw/xoPJ3A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quMMAAADeAAAADwAAAAAAAAAAAAAAAACYAgAAZHJzL2Rv&#10;d25yZXYueG1sUEsFBgAAAAAEAAQA9QAAAIgDAAAAAA==&#10;" filled="f" stroked="f">
                        <v:textbox inset="0,0,0,0">
                          <w:txbxContent>
                            <w:p w:rsidR="00E253E6" w:rsidRDefault="00E253E6">
                              <w:pPr>
                                <w:spacing w:after="160" w:line="259" w:lineRule="auto"/>
                                <w:ind w:firstLine="0"/>
                                <w:jc w:val="left"/>
                              </w:pPr>
                              <w:r>
                                <w:t>от 5</w:t>
                              </w:r>
                            </w:p>
                          </w:txbxContent>
                        </v:textbox>
                      </v:rect>
                      <v:rect id="Rectangle 10287" o:spid="_x0000_s1073" style="position:absolute;left:784;top:9607;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PI8MA&#10;AADeAAAADwAAAGRycy9kb3ducmV2LnhtbERPS4vCMBC+C/sfwgjeNFVEpRpFFqReFFbdxePYTB/Y&#10;TGoTtf77zcKCt/n4nrNYtaYSD2pcaVnBcBCBIE6tLjlXcDpu+jMQziNrrCyTghc5WC0/OguMtX3y&#10;Fz0OPhchhF2MCgrv61hKlxZk0A1sTRy4zDYGfYBNLnWDzxBuKjmKook0WHJoKLCmz4LS6+FuFHwP&#10;j/efxO0vfM5u0/HOJ/ssT5Tqddv1HISn1r/F/+6tDvOj0WwK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8PI8MAAADeAAAADwAAAAAAAAAAAAAAAACYAgAAZHJzL2Rv&#10;d25yZXYueG1sUEsFBgAAAAAEAAQA9QAAAIgDAAAAAA==&#10;" filled="f" stroked="f">
                        <v:textbox inset="0,0,0,0">
                          <w:txbxContent>
                            <w:p w:rsidR="00E253E6" w:rsidRDefault="00E253E6">
                              <w:pPr>
                                <w:spacing w:after="160" w:line="259" w:lineRule="auto"/>
                                <w:ind w:firstLine="0"/>
                                <w:jc w:val="left"/>
                              </w:pPr>
                              <w:r>
                                <w:t>-</w:t>
                              </w:r>
                            </w:p>
                          </w:txbxContent>
                        </v:textbox>
                      </v:rect>
                      <v:rect id="Rectangle 10288" o:spid="_x0000_s1074" style="position:absolute;left:-5545;top:2873;width:135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bUccA&#10;AADeAAAADwAAAGRycy9kb3ducmV2LnhtbESPS2sCQRCE7wH/w9CCtzirSCIbRxEhrBeF+CLHzk7v&#10;g+z0bHZG3fz79CHgrZuqrvp6sepdo27Uhdqzgck4AUWce1tzaeB0fH+egwoR2WLjmQz8UoDVcvC0&#10;wNT6O3/Q7RBLJSEcUjRQxdimWoe8Iodh7Fti0QrfOYyydqW2Hd4l3DV6miQv2mHN0lBhS5uK8u/D&#10;1Rk4T47XSxb2X/xZ/LzOdjHbF2VmzGjYr99ARerjw/x/vbWCn0z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m1HHAAAA3gAAAA8AAAAAAAAAAAAAAAAAmAIAAGRy&#10;cy9kb3ducmV2LnhtbFBLBQYAAAAABAAEAPUAAACMAwAAAAA=&#10;" filled="f" stroked="f">
                        <v:textbox inset="0,0,0,0">
                          <w:txbxContent>
                            <w:p w:rsidR="00E253E6" w:rsidRDefault="00E253E6">
                              <w:pPr>
                                <w:spacing w:after="160" w:line="259" w:lineRule="auto"/>
                                <w:ind w:firstLine="0"/>
                                <w:jc w:val="left"/>
                              </w:pPr>
                              <w:proofErr w:type="spellStart"/>
                              <w:r>
                                <w:t>ти</w:t>
                              </w:r>
                              <w:proofErr w:type="spellEnd"/>
                              <w:r>
                                <w:t xml:space="preserve"> лет и старше</w:t>
                              </w:r>
                            </w:p>
                          </w:txbxContent>
                        </v:textbox>
                      </v:rect>
                      <v:rect id="Rectangle 10289" o:spid="_x0000_s107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ysUA&#10;AADeAAAADwAAAGRycy9kb3ducmV2LnhtbERPyWrDMBC9F/IPYgK9NXJCyeJGNqVQ3EsDWclxYo0X&#10;ao1cS0mcv48Chd7m8dZZpr1pxIU6V1tWMB5FIIhzq2suFey2ny9zEM4ja2wsk4IbOUiTwdMSY22v&#10;vKbLxpcihLCLUUHlfRtL6fKKDLqRbYkDV9jOoA+wK6Xu8BrCTSMnUTSVBmsODRW29FFR/rM5GwX7&#10;8fZ8yNzqxMfid/b67bNVUWZKPQ/79zcQnnr/L/5zf+kwP5rMF/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D7KxQAAAN4AAAAPAAAAAAAAAAAAAAAAAJgCAABkcnMv&#10;ZG93bnJldi54bWxQSwUGAAAAAAQABAD1AAAAigMAAAAA&#10;" filled="f" stroked="f">
                        <v:textbox inset="0,0,0,0">
                          <w:txbxContent>
                            <w:p w:rsidR="00E253E6" w:rsidRDefault="00E253E6">
                              <w:pPr>
                                <w:spacing w:after="160" w:line="259" w:lineRule="auto"/>
                                <w:ind w:firstLine="0"/>
                                <w:jc w:val="left"/>
                              </w:pPr>
                              <w:r>
                                <w:t xml:space="preserve"> </w:t>
                              </w:r>
                            </w:p>
                          </w:txbxContent>
                        </v:textbox>
                      </v:rect>
                      <w10:anchorlock/>
                    </v:group>
                  </w:pict>
                </mc:Fallback>
              </mc:AlternateContent>
            </w: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13,79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14,37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12,71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12,82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11,89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11,64 </w:t>
            </w:r>
          </w:p>
        </w:tc>
      </w:tr>
      <w:tr w:rsidR="0028123A">
        <w:trPr>
          <w:trHeight w:val="423"/>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8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14,13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12,84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12,61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11,23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12,29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10,72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10,5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12,14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10,49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11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12,01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10,28 </w:t>
            </w:r>
          </w:p>
        </w:tc>
      </w:tr>
      <w:tr w:rsidR="0028123A">
        <w:trPr>
          <w:trHeight w:val="425"/>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12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10,71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9,02 </w:t>
            </w:r>
          </w:p>
        </w:tc>
      </w:tr>
      <w:tr w:rsidR="0028123A">
        <w:trPr>
          <w:trHeight w:val="422"/>
        </w:trPr>
        <w:tc>
          <w:tcPr>
            <w:tcW w:w="0" w:type="auto"/>
            <w:vMerge/>
            <w:tcBorders>
              <w:top w:val="nil"/>
              <w:left w:val="single" w:sz="4" w:space="0" w:color="000000"/>
              <w:bottom w:val="nil"/>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13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11,15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9,24 </w:t>
            </w:r>
          </w:p>
        </w:tc>
      </w:tr>
      <w:tr w:rsidR="0028123A">
        <w:trPr>
          <w:trHeight w:val="425"/>
        </w:trPr>
        <w:tc>
          <w:tcPr>
            <w:tcW w:w="0" w:type="auto"/>
            <w:vMerge/>
            <w:tcBorders>
              <w:top w:val="nil"/>
              <w:left w:val="single" w:sz="4" w:space="0" w:color="000000"/>
              <w:bottom w:val="single" w:sz="4" w:space="0" w:color="000000"/>
              <w:right w:val="single" w:sz="4" w:space="0" w:color="000000"/>
            </w:tcBorders>
          </w:tcPr>
          <w:p w:rsidR="0028123A" w:rsidRDefault="0028123A">
            <w:pPr>
              <w:spacing w:after="160" w:line="259" w:lineRule="auto"/>
              <w:ind w:firstLine="0"/>
              <w:jc w:val="left"/>
            </w:pPr>
          </w:p>
        </w:tc>
        <w:tc>
          <w:tcPr>
            <w:tcW w:w="1717"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14 </w:t>
            </w:r>
          </w:p>
        </w:tc>
        <w:tc>
          <w:tcPr>
            <w:tcW w:w="282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3" w:firstLine="0"/>
              <w:jc w:val="center"/>
            </w:pPr>
            <w:r>
              <w:t xml:space="preserve">11,59 </w:t>
            </w:r>
          </w:p>
        </w:tc>
        <w:tc>
          <w:tcPr>
            <w:tcW w:w="2693"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35" w:firstLine="0"/>
              <w:jc w:val="center"/>
            </w:pPr>
            <w:r>
              <w:t xml:space="preserve">9,46 </w:t>
            </w:r>
          </w:p>
        </w:tc>
      </w:tr>
    </w:tbl>
    <w:p w:rsidR="0028123A" w:rsidRDefault="003F04FE">
      <w:pPr>
        <w:spacing w:after="115" w:line="259" w:lineRule="auto"/>
        <w:ind w:left="708" w:firstLine="0"/>
        <w:jc w:val="left"/>
      </w:pPr>
      <w:r>
        <w:t xml:space="preserve"> </w:t>
      </w:r>
    </w:p>
    <w:p w:rsidR="0028123A" w:rsidRDefault="003F04FE">
      <w:pPr>
        <w:spacing w:after="40"/>
        <w:ind w:left="-15" w:right="1"/>
      </w:pPr>
      <w: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w:t>
      </w:r>
      <w:r>
        <w:lastRenderedPageBreak/>
        <w:t xml:space="preserve">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w:t>
      </w:r>
    </w:p>
    <w:p w:rsidR="0028123A" w:rsidRDefault="003F04FE">
      <w:pPr>
        <w:spacing w:after="163" w:line="259" w:lineRule="auto"/>
        <w:ind w:left="10" w:right="1" w:hanging="10"/>
        <w:jc w:val="right"/>
      </w:pPr>
      <w:r>
        <w:rPr>
          <w:rFonts w:ascii="Cambria Math" w:eastAsia="Cambria Math" w:hAnsi="Cambria Math" w:cs="Cambria Math"/>
        </w:rPr>
        <w:t>𝑁</w:t>
      </w:r>
      <w:r>
        <w:rPr>
          <w:rFonts w:ascii="Cambria Math" w:eastAsia="Cambria Math" w:hAnsi="Cambria Math" w:cs="Cambria Math"/>
          <w:vertAlign w:val="subscript"/>
        </w:rPr>
        <w:t>увп</w:t>
      </w:r>
      <w:r>
        <w:rPr>
          <w:b/>
          <w:sz w:val="16"/>
        </w:rPr>
        <w:t xml:space="preserve"> </w:t>
      </w:r>
      <w:r>
        <w:t xml:space="preserve">– нормативные затраты на оплату труда и начисления на выплаты по оплате </w:t>
      </w:r>
    </w:p>
    <w:p w:rsidR="0028123A" w:rsidRDefault="003F04FE">
      <w:pPr>
        <w:spacing w:after="34"/>
        <w:ind w:left="-15" w:right="1" w:firstLine="0"/>
      </w:pPr>
      <w:r>
        <w:t xml:space="preserve">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spacing w:after="435"/>
        <w:ind w:left="-15" w:right="1"/>
      </w:pPr>
      <w:r>
        <w:rPr>
          <w:rFonts w:ascii="Cambria Math" w:eastAsia="Cambria Math" w:hAnsi="Cambria Math" w:cs="Cambria Math"/>
        </w:rPr>
        <w:t>𝑁</w:t>
      </w:r>
      <w:r>
        <w:rPr>
          <w:rFonts w:ascii="Cambria Math" w:eastAsia="Cambria Math" w:hAnsi="Cambria Math" w:cs="Cambria Math"/>
          <w:vertAlign w:val="subscript"/>
        </w:rPr>
        <w:t>пр</w:t>
      </w:r>
      <w:r>
        <w:rPr>
          <w:b/>
          <w:sz w:val="16"/>
        </w:rPr>
        <w:t xml:space="preserve"> </w:t>
      </w:r>
      <w:r>
        <w:t xml:space="preserve">–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рассчитанный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spacing w:after="408"/>
        <w:ind w:left="-15" w:right="1" w:firstLine="767"/>
      </w:pPr>
      <w:r>
        <w:rPr>
          <w:i/>
          <w:sz w:val="31"/>
        </w:rPr>
        <w:t>N</w:t>
      </w:r>
      <w:r>
        <w:rPr>
          <w:vertAlign w:val="superscript"/>
        </w:rPr>
        <w:t>от</w:t>
      </w:r>
      <w:r>
        <w:t xml:space="preserve"> -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spacing w:after="431"/>
        <w:ind w:left="-15" w:right="1" w:firstLine="767"/>
      </w:pPr>
      <w:r>
        <w:rPr>
          <w:i/>
          <w:sz w:val="30"/>
        </w:rPr>
        <w:t>N</w:t>
      </w:r>
      <w:r>
        <w:rPr>
          <w:vertAlign w:val="superscript"/>
        </w:rPr>
        <w:t>ком</w:t>
      </w:r>
      <w: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tabs>
          <w:tab w:val="center" w:pos="963"/>
          <w:tab w:val="center" w:pos="1528"/>
          <w:tab w:val="center" w:pos="2521"/>
          <w:tab w:val="center" w:pos="3875"/>
          <w:tab w:val="center" w:pos="4661"/>
          <w:tab w:val="center" w:pos="5761"/>
          <w:tab w:val="center" w:pos="7295"/>
          <w:tab w:val="right" w:pos="9362"/>
        </w:tabs>
        <w:spacing w:after="54" w:line="259" w:lineRule="auto"/>
        <w:ind w:firstLine="0"/>
        <w:jc w:val="left"/>
      </w:pPr>
      <w:r>
        <w:rPr>
          <w:rFonts w:ascii="Calibri" w:eastAsia="Calibri" w:hAnsi="Calibri" w:cs="Calibri"/>
          <w:sz w:val="22"/>
        </w:rPr>
        <w:tab/>
      </w:r>
      <w:r>
        <w:rPr>
          <w:i/>
          <w:sz w:val="31"/>
        </w:rPr>
        <w:t>N</w:t>
      </w:r>
      <w:r>
        <w:rPr>
          <w:vertAlign w:val="superscript"/>
        </w:rPr>
        <w:t>зд</w:t>
      </w:r>
      <w:r>
        <w:t xml:space="preserve"> </w:t>
      </w:r>
      <w:r>
        <w:tab/>
        <w:t xml:space="preserve">- </w:t>
      </w:r>
      <w:r>
        <w:tab/>
        <w:t xml:space="preserve">нормативные </w:t>
      </w:r>
      <w:r>
        <w:tab/>
        <w:t xml:space="preserve">затраты </w:t>
      </w:r>
      <w:r>
        <w:tab/>
        <w:t xml:space="preserve">на </w:t>
      </w:r>
      <w:r>
        <w:tab/>
        <w:t xml:space="preserve">приобретение </w:t>
      </w:r>
      <w:r>
        <w:tab/>
        <w:t xml:space="preserve">расходных </w:t>
      </w:r>
      <w:r>
        <w:tab/>
        <w:t xml:space="preserve">материалов, </w:t>
      </w:r>
    </w:p>
    <w:p w:rsidR="0028123A" w:rsidRDefault="003F04FE">
      <w:pPr>
        <w:ind w:left="-15" w:right="1" w:firstLine="0"/>
      </w:pPr>
      <w:r>
        <w:t xml:space="preserve">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ind w:left="-15" w:right="1"/>
      </w:pPr>
      <w:r>
        <w:rPr>
          <w:rFonts w:ascii="Cambria Math" w:eastAsia="Cambria Math" w:hAnsi="Cambria Math" w:cs="Cambria Math"/>
        </w:rPr>
        <w:lastRenderedPageBreak/>
        <w:t>𝑘</w:t>
      </w:r>
      <w:r>
        <w:rPr>
          <w:rFonts w:ascii="Cambria Math" w:eastAsia="Cambria Math" w:hAnsi="Cambria Math" w:cs="Cambria Math"/>
          <w:vertAlign w:val="subscript"/>
        </w:rPr>
        <w:t>пр</w:t>
      </w:r>
      <w: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 </w:t>
      </w:r>
    </w:p>
    <w:p w:rsidR="0028123A" w:rsidRDefault="003F04FE">
      <w:pPr>
        <w:ind w:left="-15" w:right="1"/>
      </w:pPr>
      <w:r w:rsidRPr="0009235F">
        <w:rPr>
          <w:b/>
        </w:rPr>
        <w:t xml:space="preserve">Таблица 3 </w:t>
      </w:r>
      <w:r>
        <w:t xml:space="preserve">- </w:t>
      </w:r>
      <w:r w:rsidRPr="0009235F">
        <w:rPr>
          <w:i/>
        </w:rPr>
        <w:t>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не имеющих интеллектуальных нарушений)</w:t>
      </w:r>
      <w:r>
        <w:t xml:space="preserve"> </w:t>
      </w:r>
    </w:p>
    <w:tbl>
      <w:tblPr>
        <w:tblStyle w:val="TableGrid"/>
        <w:tblW w:w="9309" w:type="dxa"/>
        <w:tblInd w:w="-14" w:type="dxa"/>
        <w:tblCellMar>
          <w:top w:w="9" w:type="dxa"/>
          <w:left w:w="115" w:type="dxa"/>
          <w:right w:w="115" w:type="dxa"/>
        </w:tblCellMar>
        <w:tblLook w:val="04A0" w:firstRow="1" w:lastRow="0" w:firstColumn="1" w:lastColumn="0" w:noHBand="0" w:noVBand="1"/>
      </w:tblPr>
      <w:tblGrid>
        <w:gridCol w:w="4551"/>
        <w:gridCol w:w="2348"/>
        <w:gridCol w:w="2410"/>
      </w:tblGrid>
      <w:tr w:rsidR="0028123A">
        <w:trPr>
          <w:trHeight w:val="1421"/>
        </w:trPr>
        <w:tc>
          <w:tcPr>
            <w:tcW w:w="4551"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right="10" w:firstLine="0"/>
              <w:jc w:val="center"/>
            </w:pPr>
            <w:r>
              <w:t xml:space="preserve">возраст детей </w:t>
            </w:r>
          </w:p>
        </w:tc>
        <w:tc>
          <w:tcPr>
            <w:tcW w:w="2348"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компенсирующие группы </w:t>
            </w:r>
          </w:p>
        </w:tc>
        <w:tc>
          <w:tcPr>
            <w:tcW w:w="2410"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комбинированные группы </w:t>
            </w:r>
          </w:p>
        </w:tc>
      </w:tr>
      <w:tr w:rsidR="0028123A">
        <w:trPr>
          <w:trHeight w:val="425"/>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 w:firstLine="0"/>
              <w:jc w:val="center"/>
            </w:pPr>
            <w:r>
              <w:t xml:space="preserve">от 2-х месяцев до 1 года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3,33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 w:firstLine="0"/>
              <w:jc w:val="center"/>
            </w:pPr>
            <w:r>
              <w:t xml:space="preserve">2 </w:t>
            </w:r>
          </w:p>
        </w:tc>
      </w:tr>
      <w:tr w:rsidR="0028123A">
        <w:trPr>
          <w:trHeight w:val="422"/>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1 года до 3-х лет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3,83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2,3 </w:t>
            </w:r>
          </w:p>
        </w:tc>
      </w:tr>
      <w:tr w:rsidR="0028123A">
        <w:trPr>
          <w:trHeight w:val="425"/>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3-х лет до 5-ти лет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1,63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1,3 </w:t>
            </w:r>
          </w:p>
        </w:tc>
      </w:tr>
      <w:tr w:rsidR="0028123A">
        <w:trPr>
          <w:trHeight w:val="425"/>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5-ти лет и старше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3,44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2,75 </w:t>
            </w:r>
          </w:p>
        </w:tc>
      </w:tr>
    </w:tbl>
    <w:p w:rsidR="0028123A" w:rsidRDefault="003F04FE">
      <w:pPr>
        <w:spacing w:after="159" w:line="259" w:lineRule="auto"/>
        <w:ind w:left="708" w:firstLine="0"/>
        <w:jc w:val="left"/>
      </w:pPr>
      <w:r>
        <w:t xml:space="preserve"> </w:t>
      </w:r>
    </w:p>
    <w:p w:rsidR="0028123A" w:rsidRDefault="003F04FE">
      <w:pPr>
        <w:spacing w:line="259" w:lineRule="auto"/>
        <w:ind w:left="-15" w:right="1" w:firstLine="0"/>
      </w:pPr>
      <w:r w:rsidRPr="0009235F">
        <w:rPr>
          <w:b/>
        </w:rPr>
        <w:t>Таблица 4</w:t>
      </w:r>
      <w:r>
        <w:t xml:space="preserve"> - </w:t>
      </w:r>
      <w:r w:rsidRPr="0009235F">
        <w:rPr>
          <w:i/>
        </w:rPr>
        <w:t>Значения повышающего коэффициента для адаптированных программ, реализуемых в группах компенсирующей и комбинированной направленностей (для детей с нарушением опорно-двигательного аппарата, имеющих интеллектуальные нарушения)</w:t>
      </w:r>
      <w:r>
        <w:t xml:space="preserve"> </w:t>
      </w:r>
    </w:p>
    <w:p w:rsidR="0009235F" w:rsidRDefault="0009235F">
      <w:pPr>
        <w:spacing w:line="259" w:lineRule="auto"/>
        <w:ind w:left="-15" w:right="1" w:firstLine="0"/>
      </w:pPr>
    </w:p>
    <w:tbl>
      <w:tblPr>
        <w:tblStyle w:val="TableGrid"/>
        <w:tblW w:w="9309" w:type="dxa"/>
        <w:tblInd w:w="-14" w:type="dxa"/>
        <w:tblCellMar>
          <w:top w:w="9" w:type="dxa"/>
          <w:left w:w="115" w:type="dxa"/>
          <w:right w:w="115" w:type="dxa"/>
        </w:tblCellMar>
        <w:tblLook w:val="04A0" w:firstRow="1" w:lastRow="0" w:firstColumn="1" w:lastColumn="0" w:noHBand="0" w:noVBand="1"/>
      </w:tblPr>
      <w:tblGrid>
        <w:gridCol w:w="4551"/>
        <w:gridCol w:w="2348"/>
        <w:gridCol w:w="2410"/>
      </w:tblGrid>
      <w:tr w:rsidR="0028123A">
        <w:trPr>
          <w:trHeight w:val="1421"/>
        </w:trPr>
        <w:tc>
          <w:tcPr>
            <w:tcW w:w="4551"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right="10" w:firstLine="0"/>
              <w:jc w:val="center"/>
            </w:pPr>
            <w:r>
              <w:t xml:space="preserve">возраст детей </w:t>
            </w:r>
          </w:p>
        </w:tc>
        <w:tc>
          <w:tcPr>
            <w:tcW w:w="2348"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компенсирующие группы </w:t>
            </w:r>
          </w:p>
        </w:tc>
        <w:tc>
          <w:tcPr>
            <w:tcW w:w="2410" w:type="dxa"/>
            <w:tcBorders>
              <w:top w:val="single" w:sz="4" w:space="0" w:color="000000"/>
              <w:left w:val="single" w:sz="4" w:space="0" w:color="000000"/>
              <w:bottom w:val="single" w:sz="4" w:space="0" w:color="000000"/>
              <w:right w:val="single" w:sz="4" w:space="0" w:color="000000"/>
            </w:tcBorders>
            <w:vAlign w:val="center"/>
          </w:tcPr>
          <w:p w:rsidR="0028123A" w:rsidRDefault="003F04FE">
            <w:pPr>
              <w:spacing w:after="0" w:line="259" w:lineRule="auto"/>
              <w:ind w:firstLine="0"/>
              <w:jc w:val="center"/>
            </w:pPr>
            <w:r>
              <w:t xml:space="preserve">комбинированные группы </w:t>
            </w:r>
          </w:p>
        </w:tc>
      </w:tr>
      <w:tr w:rsidR="0028123A">
        <w:trPr>
          <w:trHeight w:val="422"/>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5" w:firstLine="0"/>
              <w:jc w:val="center"/>
            </w:pPr>
            <w:r>
              <w:t xml:space="preserve">от 2-х месяцев до 1 года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firstLine="0"/>
              <w:jc w:val="center"/>
            </w:pPr>
            <w: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left="1" w:firstLine="0"/>
              <w:jc w:val="center"/>
            </w:pPr>
            <w:r>
              <w:t xml:space="preserve">2 </w:t>
            </w:r>
          </w:p>
        </w:tc>
      </w:tr>
      <w:tr w:rsidR="0028123A">
        <w:trPr>
          <w:trHeight w:val="425"/>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1 года до 3-х лет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4,6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2,3 </w:t>
            </w:r>
          </w:p>
        </w:tc>
      </w:tr>
      <w:tr w:rsidR="0028123A">
        <w:trPr>
          <w:trHeight w:val="425"/>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3-х лет до 5-ти лет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2,6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1,3 </w:t>
            </w:r>
          </w:p>
        </w:tc>
      </w:tr>
      <w:tr w:rsidR="0028123A">
        <w:trPr>
          <w:trHeight w:val="422"/>
        </w:trPr>
        <w:tc>
          <w:tcPr>
            <w:tcW w:w="4551"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6" w:firstLine="0"/>
              <w:jc w:val="center"/>
            </w:pPr>
            <w:r>
              <w:t xml:space="preserve">от 5-ти лет и старше </w:t>
            </w:r>
          </w:p>
        </w:tc>
        <w:tc>
          <w:tcPr>
            <w:tcW w:w="2348"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5,5 </w:t>
            </w:r>
          </w:p>
        </w:tc>
        <w:tc>
          <w:tcPr>
            <w:tcW w:w="2410" w:type="dxa"/>
            <w:tcBorders>
              <w:top w:val="single" w:sz="4" w:space="0" w:color="000000"/>
              <w:left w:val="single" w:sz="4" w:space="0" w:color="000000"/>
              <w:bottom w:val="single" w:sz="4" w:space="0" w:color="000000"/>
              <w:right w:val="single" w:sz="4" w:space="0" w:color="000000"/>
            </w:tcBorders>
          </w:tcPr>
          <w:p w:rsidR="0028123A" w:rsidRDefault="003F04FE">
            <w:pPr>
              <w:spacing w:after="0" w:line="259" w:lineRule="auto"/>
              <w:ind w:right="2" w:firstLine="0"/>
              <w:jc w:val="center"/>
            </w:pPr>
            <w:r>
              <w:t xml:space="preserve">2,75 </w:t>
            </w:r>
          </w:p>
        </w:tc>
      </w:tr>
    </w:tbl>
    <w:p w:rsidR="0028123A" w:rsidRDefault="003F04FE">
      <w:pPr>
        <w:spacing w:after="178" w:line="259" w:lineRule="auto"/>
        <w:ind w:left="708" w:firstLine="0"/>
        <w:jc w:val="left"/>
      </w:pPr>
      <w:r>
        <w:t xml:space="preserve"> </w:t>
      </w:r>
    </w:p>
    <w:p w:rsidR="0028123A" w:rsidRDefault="003F04FE">
      <w:pPr>
        <w:ind w:left="-15" w:right="1"/>
      </w:pPr>
      <w:r>
        <w:rPr>
          <w:rFonts w:ascii="Cambria Math" w:eastAsia="Cambria Math" w:hAnsi="Cambria Math" w:cs="Cambria Math"/>
        </w:rPr>
        <w:t>𝑁</w:t>
      </w:r>
      <w:r>
        <w:rPr>
          <w:rFonts w:ascii="Cambria Math" w:eastAsia="Cambria Math" w:hAnsi="Cambria Math" w:cs="Cambria Math"/>
          <w:vertAlign w:val="subscript"/>
        </w:rPr>
        <w:t>с</w:t>
      </w:r>
      <w:r>
        <w:rPr>
          <w:b/>
          <w:sz w:val="16"/>
        </w:rPr>
        <w:t xml:space="preserve"> </w:t>
      </w:r>
      <w:r>
        <w:t xml:space="preserve">– 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28123A" w:rsidRDefault="003F04FE">
      <w:pPr>
        <w:ind w:left="-15" w:right="1"/>
      </w:pPr>
      <w:r>
        <w:rPr>
          <w:rFonts w:ascii="Cambria Math" w:eastAsia="Cambria Math" w:hAnsi="Cambria Math" w:cs="Cambria Math"/>
        </w:rPr>
        <w:t>𝑘</w:t>
      </w:r>
      <w:r>
        <w:rPr>
          <w:rFonts w:ascii="Cambria Math" w:eastAsia="Cambria Math" w:hAnsi="Cambria Math" w:cs="Cambria Math"/>
          <w:vertAlign w:val="subscript"/>
        </w:rPr>
        <w:t>пр</w:t>
      </w:r>
      <w: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w:t>
      </w:r>
      <w:r>
        <w:lastRenderedPageBreak/>
        <w:t xml:space="preserve">изменения условий комплектования групп. Рекомендуемое значение коэффициента составляет: </w:t>
      </w:r>
    </w:p>
    <w:p w:rsidR="0028123A" w:rsidRDefault="003F04FE">
      <w:pPr>
        <w:tabs>
          <w:tab w:val="center" w:pos="884"/>
          <w:tab w:val="center" w:pos="1608"/>
          <w:tab w:val="center" w:pos="2211"/>
          <w:tab w:val="center" w:pos="3167"/>
          <w:tab w:val="center" w:pos="5217"/>
          <w:tab w:val="center" w:pos="7111"/>
          <w:tab w:val="center" w:pos="7975"/>
          <w:tab w:val="right" w:pos="9362"/>
        </w:tabs>
        <w:spacing w:after="163" w:line="259" w:lineRule="auto"/>
        <w:ind w:firstLine="0"/>
        <w:jc w:val="left"/>
      </w:pPr>
      <w:r>
        <w:rPr>
          <w:rFonts w:ascii="Calibri" w:eastAsia="Calibri" w:hAnsi="Calibri" w:cs="Calibri"/>
          <w:sz w:val="22"/>
        </w:rPr>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r>
        <w:tab/>
        <w:t xml:space="preserve">не </w:t>
      </w:r>
      <w:r>
        <w:tab/>
        <w:t xml:space="preserve">имеющих </w:t>
      </w:r>
    </w:p>
    <w:p w:rsidR="0028123A" w:rsidRDefault="003F04FE">
      <w:pPr>
        <w:spacing w:after="159" w:line="259" w:lineRule="auto"/>
        <w:ind w:left="-15" w:right="1" w:firstLine="0"/>
      </w:pPr>
      <w:r>
        <w:t xml:space="preserve">интеллектуальных </w:t>
      </w:r>
      <w:r w:rsidR="0009235F">
        <w:t>нарушений, –</w:t>
      </w:r>
      <w:r>
        <w:t xml:space="preserve"> от 1,97 до 2,43; </w:t>
      </w:r>
    </w:p>
    <w:p w:rsidR="0028123A" w:rsidRDefault="003F04FE">
      <w:pPr>
        <w:tabs>
          <w:tab w:val="center" w:pos="884"/>
          <w:tab w:val="center" w:pos="1690"/>
          <w:tab w:val="center" w:pos="2375"/>
          <w:tab w:val="center" w:pos="3413"/>
          <w:tab w:val="center" w:pos="5547"/>
          <w:tab w:val="center" w:pos="7525"/>
          <w:tab w:val="right" w:pos="9362"/>
        </w:tabs>
        <w:spacing w:after="163" w:line="259" w:lineRule="auto"/>
        <w:ind w:firstLine="0"/>
        <w:jc w:val="left"/>
      </w:pPr>
      <w:r>
        <w:rPr>
          <w:rFonts w:ascii="Calibri" w:eastAsia="Calibri" w:hAnsi="Calibri" w:cs="Calibri"/>
          <w:sz w:val="22"/>
        </w:rPr>
        <w:tab/>
      </w:r>
      <w:r>
        <w:t xml:space="preserve">для </w:t>
      </w:r>
      <w:r>
        <w:tab/>
        <w:t xml:space="preserve">детей </w:t>
      </w:r>
      <w:r>
        <w:tab/>
        <w:t xml:space="preserve">с </w:t>
      </w:r>
      <w:r>
        <w:tab/>
        <w:t xml:space="preserve">нарушением </w:t>
      </w:r>
      <w:r>
        <w:tab/>
        <w:t xml:space="preserve">опорно-двигательного </w:t>
      </w:r>
      <w:r>
        <w:tab/>
        <w:t xml:space="preserve">аппарата, </w:t>
      </w:r>
      <w:r>
        <w:tab/>
        <w:t xml:space="preserve">имеющих </w:t>
      </w:r>
    </w:p>
    <w:p w:rsidR="0028123A" w:rsidRDefault="003F04FE">
      <w:pPr>
        <w:spacing w:after="175" w:line="259" w:lineRule="auto"/>
        <w:ind w:left="-15" w:right="1" w:firstLine="0"/>
      </w:pPr>
      <w:r>
        <w:t xml:space="preserve">интеллектуальные нарушения, – от 2,54 до 3,13  </w:t>
      </w:r>
    </w:p>
    <w:p w:rsidR="0028123A" w:rsidRDefault="003F04FE">
      <w:pPr>
        <w:spacing w:after="147"/>
        <w:ind w:left="-15" w:right="1"/>
      </w:pPr>
      <w:r>
        <w:rPr>
          <w:rFonts w:ascii="Cambria Math" w:eastAsia="Cambria Math" w:hAnsi="Cambria Math" w:cs="Cambria Math"/>
        </w:rPr>
        <w:t>𝑁</w:t>
      </w:r>
      <w:r>
        <w:rPr>
          <w:rFonts w:ascii="Cambria Math" w:eastAsia="Cambria Math" w:hAnsi="Cambria Math" w:cs="Cambria Math"/>
          <w:vertAlign w:val="subscript"/>
        </w:rPr>
        <w:t>пк</w:t>
      </w:r>
      <w:r>
        <w:rPr>
          <w:b/>
          <w:sz w:val="16"/>
        </w:rPr>
        <w:t xml:space="preserve"> </w:t>
      </w:r>
      <w:r>
        <w:t xml:space="preserve">–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28123A" w:rsidRDefault="003F04FE">
      <w:pPr>
        <w:ind w:left="-15" w:right="1"/>
      </w:pPr>
      <w:r>
        <w:rPr>
          <w:b/>
        </w:rPr>
        <w:t xml:space="preserve">Объем финансового обеспечения реализации </w:t>
      </w:r>
      <w:r>
        <w:t xml:space="preserve">Программы на уровне </w:t>
      </w:r>
      <w:r w:rsidR="0009235F">
        <w:t>ДОУ</w:t>
      </w:r>
      <w:r>
        <w:t xml:space="preserve">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w:t>
      </w:r>
      <w:r w:rsidR="0009235F">
        <w:t>ДОУ</w:t>
      </w:r>
      <w:r>
        <w:t xml:space="preserve">.  </w:t>
      </w:r>
    </w:p>
    <w:p w:rsidR="0028123A" w:rsidRDefault="003F04FE">
      <w:pPr>
        <w:ind w:left="-15" w:right="1"/>
      </w:pPr>
      <w:r>
        <w:rPr>
          <w:b/>
        </w:rPr>
        <w:t xml:space="preserve">Порядок, размеры и условия оплаты труда отдельных категорий работников организации, в том числе распределения стимулирующих выплат, </w:t>
      </w:r>
      <w:r>
        <w:t xml:space="preserve">определяются в локальных правовых актах </w:t>
      </w:r>
      <w:r w:rsidR="0009235F">
        <w:t>ДОУ</w:t>
      </w:r>
      <w:r>
        <w:t xml:space="preserve">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w:t>
      </w:r>
      <w:r w:rsidR="0009235F">
        <w:t>ДОУ</w:t>
      </w:r>
      <w:r>
        <w:t xml:space="preserve">. </w:t>
      </w:r>
    </w:p>
    <w:p w:rsidR="0028123A" w:rsidRDefault="003F04FE">
      <w:pPr>
        <w:spacing w:after="0" w:line="379" w:lineRule="auto"/>
        <w:ind w:firstLine="708"/>
      </w:pPr>
      <w:r>
        <w:rPr>
          <w:b/>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r>
        <w:t xml:space="preserve"> </w:t>
      </w:r>
    </w:p>
    <w:p w:rsidR="0028123A" w:rsidRPr="0009235F" w:rsidRDefault="003F04FE" w:rsidP="0009235F">
      <w:pPr>
        <w:spacing w:after="117" w:line="259" w:lineRule="auto"/>
        <w:ind w:left="708" w:firstLine="0"/>
        <w:jc w:val="left"/>
        <w:rPr>
          <w:b/>
        </w:rPr>
      </w:pPr>
      <w:r w:rsidRPr="0009235F">
        <w:rPr>
          <w:b/>
        </w:rPr>
        <w:t xml:space="preserve"> </w:t>
      </w:r>
      <w:bookmarkStart w:id="28" w:name="_Toc92047"/>
      <w:r w:rsidRPr="0009235F">
        <w:rPr>
          <w:b/>
        </w:rPr>
        <w:t xml:space="preserve">3.6. Планирование образовательной деятельности </w:t>
      </w:r>
      <w:bookmarkEnd w:id="28"/>
    </w:p>
    <w:p w:rsidR="0028123A" w:rsidRDefault="003F04FE" w:rsidP="00955702">
      <w:pPr>
        <w:spacing w:after="155" w:line="360" w:lineRule="auto"/>
        <w:ind w:firstLine="567"/>
      </w:pPr>
      <w:r>
        <w:rPr>
          <w:b/>
        </w:rPr>
        <w:t xml:space="preserve"> </w:t>
      </w:r>
      <w:r>
        <w:t xml:space="preserve">Программно-методическое обеспечение образовательного процесса как одно из основных условий реализации индивидуальной образовательной программы ориентировано на возможность постоянного и устойчивого доступа для всех субъектов образовательного процесса к любой информации.  </w:t>
      </w:r>
    </w:p>
    <w:p w:rsidR="0028123A" w:rsidRDefault="003F04FE" w:rsidP="0009235F">
      <w:pPr>
        <w:spacing w:line="360" w:lineRule="auto"/>
        <w:ind w:right="1" w:firstLine="0"/>
      </w:pPr>
      <w:r>
        <w:lastRenderedPageBreak/>
        <w:t xml:space="preserve">Дошкольные образовательные организации должны реализовывать различные программы: коррекционные, вариативные, дополнительного образования. </w:t>
      </w:r>
    </w:p>
    <w:p w:rsidR="0028123A" w:rsidRDefault="003F04FE">
      <w:pPr>
        <w:ind w:left="-15" w:right="1"/>
      </w:pPr>
      <w:r>
        <w:t xml:space="preserve">Дошкольные образовательные организации выбирают для работы программы из числа рекомендованных к применению ДОО и адаптируют их с учетом особенностей контингента конкретной группы или организации. При их разработке используются методические материалы и рекомендации Э.С. Калижнюк, И.Ю. Левченко, И.И. </w:t>
      </w:r>
    </w:p>
    <w:p w:rsidR="0028123A" w:rsidRDefault="003F04FE">
      <w:pPr>
        <w:spacing w:after="159" w:line="259" w:lineRule="auto"/>
        <w:ind w:left="-15" w:right="1" w:firstLine="0"/>
      </w:pPr>
      <w:r>
        <w:t xml:space="preserve">Мамайчук, Е.М. Мастюковой, О.Г. Приходько, А.А. Гусейновой, И.А. Смирновой и др. </w:t>
      </w:r>
    </w:p>
    <w:p w:rsidR="0028123A" w:rsidRDefault="003F04FE" w:rsidP="0009235F">
      <w:pPr>
        <w:ind w:left="-15" w:right="1"/>
      </w:pPr>
      <w:r>
        <w:t xml:space="preserve">Для детей с нарушениями опорно-двигательного аппарата обязательно должны быть предусмотрены занятия по коррекции недостатков двигательных, речевых и психических функций, в зависимости от имеющихся у детей нарушений. </w:t>
      </w:r>
    </w:p>
    <w:p w:rsidR="0028123A" w:rsidRDefault="003F04FE" w:rsidP="0009235F">
      <w:pPr>
        <w:spacing w:after="0" w:line="397" w:lineRule="auto"/>
        <w:ind w:left="10" w:right="1" w:firstLine="557"/>
      </w:pPr>
      <w:r>
        <w:t xml:space="preserve">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 </w:t>
      </w:r>
    </w:p>
    <w:p w:rsidR="0028123A" w:rsidRDefault="003F04FE">
      <w:pPr>
        <w:spacing w:after="115" w:line="259" w:lineRule="auto"/>
        <w:ind w:left="708" w:right="1" w:firstLine="0"/>
      </w:pPr>
      <w:r>
        <w:t xml:space="preserve">Выделяются следующие формы работы с детьми с двигательной патологией: </w:t>
      </w:r>
    </w:p>
    <w:p w:rsidR="0028123A" w:rsidRDefault="003F04FE">
      <w:pPr>
        <w:ind w:left="-15" w:right="1" w:firstLine="0"/>
      </w:pPr>
      <w:r>
        <w:t xml:space="preserve">индивидуальные, подгрупповые и фронтальные в соответствие с медицинскими показаниями. </w:t>
      </w:r>
    </w:p>
    <w:p w:rsidR="0028123A" w:rsidRDefault="003F04FE">
      <w:pPr>
        <w:ind w:left="-15" w:right="1"/>
      </w:pPr>
      <w:r>
        <w:t xml:space="preserve">В зависимости от структуры нарушений коррекционно-развивающая работа с детьми данной категории должна строиться дифференцированно. </w:t>
      </w:r>
    </w:p>
    <w:p w:rsidR="0028123A" w:rsidRPr="00955702" w:rsidRDefault="003F04FE" w:rsidP="00955702">
      <w:pPr>
        <w:spacing w:after="112" w:line="259" w:lineRule="auto"/>
        <w:ind w:left="708" w:firstLine="0"/>
        <w:jc w:val="left"/>
        <w:rPr>
          <w:b/>
        </w:rPr>
      </w:pPr>
      <w:r w:rsidRPr="00955702">
        <w:rPr>
          <w:b/>
        </w:rPr>
        <w:t xml:space="preserve"> </w:t>
      </w:r>
      <w:bookmarkStart w:id="29" w:name="_Toc92048"/>
      <w:r w:rsidRPr="00955702">
        <w:rPr>
          <w:b/>
        </w:rPr>
        <w:t xml:space="preserve">3.7. Режим дня и распорядок </w:t>
      </w:r>
      <w:bookmarkEnd w:id="29"/>
    </w:p>
    <w:p w:rsidR="0028123A" w:rsidRDefault="00955702">
      <w:pPr>
        <w:ind w:left="-15" w:right="1"/>
      </w:pPr>
      <w:r>
        <w:t>Программа оставляет за о</w:t>
      </w:r>
      <w:r w:rsidR="003F04FE">
        <w:t xml:space="preserve">рганизацией право на самостоятельное определение режима и распорядка дня, устанавливаемых с учетом условий реализации программы </w:t>
      </w:r>
      <w:r>
        <w:t>ДОУ</w:t>
      </w:r>
      <w:r w:rsidR="003F04FE">
        <w:t>, потребностей участников образовательных отношений, особенностей реализуемых авторских вариативных образовательных программ, в т.</w:t>
      </w:r>
      <w:r>
        <w:t xml:space="preserve"> </w:t>
      </w:r>
      <w:r w:rsidR="003F04FE">
        <w:t xml:space="preserve">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28123A" w:rsidRPr="00955702" w:rsidRDefault="003F04FE" w:rsidP="00955702">
      <w:pPr>
        <w:spacing w:after="115" w:line="360" w:lineRule="auto"/>
        <w:ind w:left="708" w:firstLine="0"/>
        <w:jc w:val="left"/>
        <w:rPr>
          <w:b/>
        </w:rPr>
      </w:pPr>
      <w:r w:rsidRPr="00955702">
        <w:rPr>
          <w:b/>
        </w:rPr>
        <w:t xml:space="preserve"> </w:t>
      </w:r>
      <w:bookmarkStart w:id="30" w:name="_Toc92049"/>
      <w:r w:rsidRPr="00955702">
        <w:rPr>
          <w:b/>
        </w:rPr>
        <w:t xml:space="preserve">3.8. Перспективы работы по совершенствованию и развитию содержания Программы и обеспечивающих ее реализацию нормативно-правовых, финансовых, </w:t>
      </w:r>
      <w:bookmarkEnd w:id="30"/>
      <w:r w:rsidRPr="00955702">
        <w:rPr>
          <w:b/>
        </w:rPr>
        <w:t xml:space="preserve">научно-методических, кадровых, информационных и материально-технических </w:t>
      </w:r>
      <w:bookmarkStart w:id="31" w:name="_Toc92050"/>
      <w:r w:rsidRPr="00955702">
        <w:rPr>
          <w:b/>
        </w:rPr>
        <w:t xml:space="preserve">ресурсов  </w:t>
      </w:r>
      <w:bookmarkEnd w:id="31"/>
    </w:p>
    <w:p w:rsidR="0028123A" w:rsidRDefault="003F04FE" w:rsidP="00F71711">
      <w:pPr>
        <w:spacing w:after="110" w:line="360" w:lineRule="auto"/>
        <w:ind w:firstLine="567"/>
      </w:pPr>
      <w:r>
        <w:rPr>
          <w:b/>
        </w:rPr>
        <w:t xml:space="preserve"> </w:t>
      </w:r>
      <w: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w:t>
      </w:r>
      <w:r w:rsidR="00955702">
        <w:t>-</w:t>
      </w:r>
      <w:r>
        <w:t xml:space="preserve">исследовательской </w:t>
      </w:r>
      <w:r>
        <w:lastRenderedPageBreak/>
        <w:t xml:space="preserve">(исследование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 </w:t>
      </w:r>
    </w:p>
    <w:p w:rsidR="0028123A" w:rsidRDefault="003F04FE" w:rsidP="007E0FD8">
      <w:pPr>
        <w:spacing w:after="12"/>
        <w:ind w:right="-9" w:firstLine="567"/>
      </w:pPr>
      <w:r>
        <w:t xml:space="preserve">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 отраженными в организационном разделе. </w:t>
      </w:r>
    </w:p>
    <w:p w:rsidR="0028123A" w:rsidRPr="007E0FD8" w:rsidRDefault="003F04FE" w:rsidP="007E0FD8">
      <w:pPr>
        <w:spacing w:after="115" w:line="259" w:lineRule="auto"/>
        <w:ind w:left="708" w:firstLine="0"/>
        <w:jc w:val="left"/>
        <w:rPr>
          <w:b/>
        </w:rPr>
      </w:pPr>
      <w:r w:rsidRPr="007E0FD8">
        <w:rPr>
          <w:b/>
        </w:rPr>
        <w:t xml:space="preserve"> </w:t>
      </w:r>
      <w:bookmarkStart w:id="32" w:name="_Toc92051"/>
      <w:r w:rsidRPr="007E0FD8">
        <w:rPr>
          <w:b/>
        </w:rPr>
        <w:t xml:space="preserve">3.9. Перечень нормативных и нормативно-методических документов  </w:t>
      </w:r>
      <w:bookmarkEnd w:id="32"/>
    </w:p>
    <w:p w:rsidR="0028123A" w:rsidRDefault="003F04FE">
      <w:pPr>
        <w:ind w:left="-15" w:right="1"/>
      </w:pPr>
      <w:r>
        <w:t xml:space="preserve">Федеральный закон от 29.12.2012 № 273-ФЗ «Об образовании в Российской Федерации». </w:t>
      </w:r>
    </w:p>
    <w:p w:rsidR="0028123A" w:rsidRDefault="003F04FE">
      <w:pPr>
        <w:ind w:left="-15" w:right="1"/>
      </w:pPr>
      <w:r>
        <w:t xml:space="preserve">Федеральный закон «О социальной защите инвалидов в Российской Федерации» (с изменениями на 28 июня 2014 года). </w:t>
      </w:r>
    </w:p>
    <w:p w:rsidR="0028123A" w:rsidRDefault="003F04FE">
      <w:pPr>
        <w:ind w:left="-15" w:right="1"/>
      </w:pPr>
      <w:r>
        <w:t xml:space="preserve">Приказ Министерства образования и науки Российской Федерации от 08.04.2014 N 293 «Об утверждении Порядка приема на обучение по образовательным программам дошкольного образования» (Зарегистрировано в Минюсте России 12.05.2014 N 32220). </w:t>
      </w:r>
    </w:p>
    <w:p w:rsidR="0028123A" w:rsidRDefault="003F04FE">
      <w:pPr>
        <w:ind w:left="-15" w:right="1"/>
      </w:pPr>
      <w:r>
        <w:t xml:space="preserve">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8123A" w:rsidRDefault="003F04FE">
      <w:pPr>
        <w:ind w:left="-15" w:right="1"/>
      </w:pPr>
      <w:r>
        <w:t xml:space="preserve">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w:t>
      </w:r>
    </w:p>
    <w:p w:rsidR="0028123A" w:rsidRDefault="003F04FE">
      <w:pPr>
        <w:ind w:left="-15" w:right="1"/>
      </w:pPr>
      <w:r>
        <w:t xml:space="preserve">Приказ Минтруда России №664н от 29 сентября 2014 г.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w:t>
      </w:r>
    </w:p>
    <w:p w:rsidR="0028123A" w:rsidRDefault="003F04FE">
      <w:pPr>
        <w:spacing w:after="159" w:line="259" w:lineRule="auto"/>
        <w:ind w:left="708" w:right="1" w:firstLine="0"/>
      </w:pPr>
      <w:r>
        <w:t xml:space="preserve">Письмо Министерства образования и науки Российской Федерации от 7 июня 2013 </w:t>
      </w:r>
    </w:p>
    <w:p w:rsidR="0028123A" w:rsidRDefault="003F04FE">
      <w:pPr>
        <w:spacing w:after="162" w:line="259" w:lineRule="auto"/>
        <w:ind w:left="-15" w:right="1" w:firstLine="0"/>
      </w:pPr>
      <w:r>
        <w:t xml:space="preserve">г. № ИР-535/07 «О коррекционном и инклюзивном образовании детей». </w:t>
      </w:r>
    </w:p>
    <w:p w:rsidR="0028123A" w:rsidRDefault="003F04FE">
      <w:pPr>
        <w:ind w:left="-15" w:right="1"/>
      </w:pPr>
      <w: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w:t>
      </w:r>
      <w:r>
        <w:lastRenderedPageBreak/>
        <w:t xml:space="preserve">постановлением Главного государственного санитарного врача Российской от 15 мая 2013 года № 26 «Об утверждении СаНПиН» 2.4.3049-13); </w:t>
      </w:r>
    </w:p>
    <w:p w:rsidR="0028123A" w:rsidRDefault="003F04FE">
      <w:pPr>
        <w:ind w:left="-15" w:right="1"/>
      </w:pPr>
      <w:r>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w:t>
      </w:r>
    </w:p>
    <w:p w:rsidR="0028123A" w:rsidRPr="00A979B6" w:rsidRDefault="003F04FE" w:rsidP="00A979B6">
      <w:pPr>
        <w:spacing w:after="112" w:line="259" w:lineRule="auto"/>
        <w:ind w:left="708" w:firstLine="0"/>
        <w:jc w:val="left"/>
        <w:rPr>
          <w:b/>
        </w:rPr>
      </w:pPr>
      <w:r>
        <w:rPr>
          <w:b/>
        </w:rPr>
        <w:t xml:space="preserve"> </w:t>
      </w:r>
      <w:bookmarkStart w:id="33" w:name="_Toc92052"/>
      <w:r w:rsidRPr="00A979B6">
        <w:rPr>
          <w:b/>
        </w:rPr>
        <w:t xml:space="preserve">3.10. Перечень литературных источников  </w:t>
      </w:r>
      <w:bookmarkEnd w:id="33"/>
    </w:p>
    <w:p w:rsidR="0028123A" w:rsidRDefault="003F04FE">
      <w:pPr>
        <w:ind w:left="-15" w:right="1"/>
      </w:pPr>
      <w:r>
        <w:t xml:space="preserve">Рекомендации к использованию специальных педагогических приемов участники воспитательно-образовательного процесса могут получить при изучении следующей литературы: </w:t>
      </w:r>
    </w:p>
    <w:p w:rsidR="0028123A" w:rsidRDefault="003F04FE">
      <w:pPr>
        <w:numPr>
          <w:ilvl w:val="0"/>
          <w:numId w:val="37"/>
        </w:numPr>
        <w:ind w:right="1"/>
      </w:pPr>
      <w:r>
        <w:t xml:space="preserve">Бадалян Л.О., Журба Л.Т., Тимонина О.В. Детские церебральные параличи. – Киев, 1988. </w:t>
      </w:r>
    </w:p>
    <w:p w:rsidR="0028123A" w:rsidRDefault="003F04FE">
      <w:pPr>
        <w:numPr>
          <w:ilvl w:val="0"/>
          <w:numId w:val="37"/>
        </w:numPr>
        <w:ind w:right="1"/>
      </w:pPr>
      <w:r>
        <w:t xml:space="preserve">Данилова Л.А. Методы коррекции речевого и психического развития у детей с церебральным параличом. – М.,1977. </w:t>
      </w:r>
    </w:p>
    <w:p w:rsidR="0028123A" w:rsidRDefault="003F04FE">
      <w:pPr>
        <w:numPr>
          <w:ilvl w:val="0"/>
          <w:numId w:val="37"/>
        </w:numPr>
        <w:ind w:right="1"/>
      </w:pPr>
      <w:r>
        <w:t xml:space="preserve">Данилова Л.А., Стока К., КАзицына Г.Н. Особенности логопедической работы при детском церебральном параличе: Методические рекомендации для учителей и родителей. – СПб., 1997. </w:t>
      </w:r>
    </w:p>
    <w:p w:rsidR="0028123A" w:rsidRDefault="003F04FE">
      <w:pPr>
        <w:numPr>
          <w:ilvl w:val="0"/>
          <w:numId w:val="37"/>
        </w:numPr>
        <w:ind w:right="1"/>
      </w:pPr>
      <w:r>
        <w:t xml:space="preserve">Ипполитова М.В., О детях с церебральным параличом// Дети с отклонениями в развитии: Метод. пособие/ Сост. Н.Д. Шматко.- М., 1997. </w:t>
      </w:r>
    </w:p>
    <w:p w:rsidR="0028123A" w:rsidRDefault="003F04FE">
      <w:pPr>
        <w:numPr>
          <w:ilvl w:val="0"/>
          <w:numId w:val="37"/>
        </w:numPr>
        <w:ind w:right="1"/>
      </w:pPr>
      <w:r>
        <w:t xml:space="preserve">Ипполитова М.В., Бабенкова Р.Д., Мастюкова Е.М. Воспитание детей с церебральным параличом в семье: Книга для родителей/ 2-е изд., перераб. и доп. - М., 1993 </w:t>
      </w:r>
    </w:p>
    <w:p w:rsidR="0028123A" w:rsidRDefault="003F04FE">
      <w:pPr>
        <w:numPr>
          <w:ilvl w:val="0"/>
          <w:numId w:val="37"/>
        </w:numPr>
        <w:ind w:right="1"/>
      </w:pPr>
      <w:r>
        <w:t xml:space="preserve">Калижнюк Э.С. Психические нарушения у детей с церебральным параличом в поздней резидуальной стадии// Медицинская реабилитация и социальная адаптация больных с детским церебральным параличом: Руков. Для </w:t>
      </w:r>
      <w:r w:rsidR="00A979B6">
        <w:t>врачей. -</w:t>
      </w:r>
      <w:r>
        <w:t xml:space="preserve">Ташкент, 1979. </w:t>
      </w:r>
    </w:p>
    <w:p w:rsidR="0028123A" w:rsidRDefault="003F04FE">
      <w:pPr>
        <w:numPr>
          <w:ilvl w:val="0"/>
          <w:numId w:val="37"/>
        </w:numPr>
        <w:ind w:right="1"/>
      </w:pPr>
      <w:r>
        <w:t xml:space="preserve">Коноваленко С.В. Особенности конструктивной деятельности дошкольников с церебральными параличами: Монография. – М., 2006. </w:t>
      </w:r>
    </w:p>
    <w:p w:rsidR="0028123A" w:rsidRDefault="003F04FE">
      <w:pPr>
        <w:numPr>
          <w:ilvl w:val="0"/>
          <w:numId w:val="37"/>
        </w:numPr>
        <w:ind w:right="1"/>
      </w:pPr>
      <w:r>
        <w:t xml:space="preserve">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паралича: Сб. науч. Тр. – М., 1991. </w:t>
      </w:r>
    </w:p>
    <w:p w:rsidR="0028123A" w:rsidRDefault="003F04FE">
      <w:pPr>
        <w:numPr>
          <w:ilvl w:val="0"/>
          <w:numId w:val="37"/>
        </w:numPr>
        <w:ind w:right="1"/>
      </w:pPr>
      <w:r>
        <w:t xml:space="preserve">Левченко И.Ю., Приходько О.Г. Технологии обучения и воспитания детей с нарушениями опорно-двигательного аппарата, М., Академия. 2001 </w:t>
      </w:r>
    </w:p>
    <w:p w:rsidR="0028123A" w:rsidRDefault="003F04FE">
      <w:pPr>
        <w:numPr>
          <w:ilvl w:val="0"/>
          <w:numId w:val="37"/>
        </w:numPr>
        <w:ind w:right="1"/>
      </w:pPr>
      <w:r>
        <w:t xml:space="preserve">Левченко И. Ю., Ткачева В. В., Приходько О. Г., Гусейнова А. А. Детский церебральный паралич. Дошкольный возраст: Метод. пос. — М.: Образование Плюс, 2008. </w:t>
      </w:r>
      <w:r>
        <w:lastRenderedPageBreak/>
        <w:t xml:space="preserve">11. Мастюкова Е.М. Речевые нарушения. Психические нарушения// Детские церебральные </w:t>
      </w:r>
      <w:r w:rsidR="00A979B6">
        <w:t>параличи. -</w:t>
      </w:r>
      <w:r>
        <w:t xml:space="preserve"> Киев, 1988. </w:t>
      </w:r>
    </w:p>
    <w:p w:rsidR="0028123A" w:rsidRDefault="003F04FE">
      <w:pPr>
        <w:numPr>
          <w:ilvl w:val="0"/>
          <w:numId w:val="38"/>
        </w:numPr>
        <w:spacing w:after="163" w:line="259" w:lineRule="auto"/>
        <w:ind w:right="1"/>
      </w:pPr>
      <w:r>
        <w:t xml:space="preserve">Мастюкова Е.М. Физическое воспитание детей с церебральным параличом: </w:t>
      </w:r>
    </w:p>
    <w:p w:rsidR="0028123A" w:rsidRDefault="003F04FE">
      <w:pPr>
        <w:spacing w:after="112" w:line="259" w:lineRule="auto"/>
        <w:ind w:left="-15" w:right="1" w:firstLine="0"/>
      </w:pPr>
      <w:r>
        <w:t xml:space="preserve">Младенческий, ранний и дошкольный </w:t>
      </w:r>
      <w:r w:rsidR="00A979B6">
        <w:t>возраст. -</w:t>
      </w:r>
      <w:r>
        <w:t xml:space="preserve">М., 1991. </w:t>
      </w:r>
    </w:p>
    <w:p w:rsidR="0028123A" w:rsidRDefault="003F04FE">
      <w:pPr>
        <w:numPr>
          <w:ilvl w:val="0"/>
          <w:numId w:val="38"/>
        </w:numPr>
        <w:ind w:right="1"/>
      </w:pPr>
      <w:r>
        <w:t xml:space="preserve">Мастюкова Е.М. Лечебная педагогика (ранний и дошкольный возраст): Советы педагогам и родителям пол подготовке к обучению детей с особыми проблемами в развитии. - М., 1997. </w:t>
      </w:r>
    </w:p>
    <w:p w:rsidR="0028123A" w:rsidRDefault="003F04FE">
      <w:pPr>
        <w:numPr>
          <w:ilvl w:val="0"/>
          <w:numId w:val="38"/>
        </w:numPr>
        <w:ind w:right="1"/>
      </w:pPr>
      <w:r>
        <w:t xml:space="preserve">Мастюкова Е.М. Ипполитова М.В., Нарушение речи у детей с церебральным параличом: Книга для логопеда. – М., 1985. </w:t>
      </w:r>
    </w:p>
    <w:p w:rsidR="0028123A" w:rsidRDefault="003F04FE">
      <w:pPr>
        <w:numPr>
          <w:ilvl w:val="0"/>
          <w:numId w:val="38"/>
        </w:numPr>
        <w:spacing w:after="163" w:line="259" w:lineRule="auto"/>
        <w:ind w:right="1"/>
      </w:pPr>
      <w:r>
        <w:t xml:space="preserve">Обучение и коррекция развития дошкольников с нарушениями движений: </w:t>
      </w:r>
    </w:p>
    <w:p w:rsidR="0028123A" w:rsidRDefault="003F04FE">
      <w:pPr>
        <w:spacing w:line="259" w:lineRule="auto"/>
        <w:ind w:left="-15" w:right="1" w:firstLine="0"/>
      </w:pPr>
      <w:r>
        <w:t xml:space="preserve">Метод. пособие. Сост. И.А. Смирнова / Под ред. Л.М. Шипицыной. – Спб., 1995. </w:t>
      </w:r>
    </w:p>
    <w:p w:rsidR="0028123A" w:rsidRDefault="003F04FE">
      <w:pPr>
        <w:numPr>
          <w:ilvl w:val="0"/>
          <w:numId w:val="38"/>
        </w:numPr>
        <w:ind w:right="1"/>
      </w:pPr>
      <w:r>
        <w:t xml:space="preserve">Приходько О. Г. Логопедический массаж при коррекции дизартрических нарушений речи у детей раннего и дошкольного возраста. — СПб.: КАРО, 2008 </w:t>
      </w:r>
    </w:p>
    <w:p w:rsidR="0028123A" w:rsidRDefault="003F04FE">
      <w:pPr>
        <w:numPr>
          <w:ilvl w:val="0"/>
          <w:numId w:val="38"/>
        </w:numPr>
        <w:ind w:right="1"/>
      </w:pPr>
      <w:r>
        <w:t xml:space="preserve">Программа воспитания и обучения дошкольников с церебральным параличом (проект) / Сост. Н.В. Симонова. _М. 1987. </w:t>
      </w:r>
    </w:p>
    <w:p w:rsidR="0028123A" w:rsidRDefault="003F04FE">
      <w:pPr>
        <w:numPr>
          <w:ilvl w:val="0"/>
          <w:numId w:val="38"/>
        </w:numPr>
        <w:ind w:right="1"/>
      </w:pPr>
      <w:r>
        <w:t xml:space="preserve">Серганова Т.И. Как победить детский церебральный паралич: разумом специалиста, сердцем матери. – СПб., 1995. </w:t>
      </w:r>
    </w:p>
    <w:p w:rsidR="0028123A" w:rsidRDefault="003F04FE">
      <w:pPr>
        <w:numPr>
          <w:ilvl w:val="0"/>
          <w:numId w:val="38"/>
        </w:numPr>
        <w:ind w:right="1"/>
      </w:pPr>
      <w:r>
        <w:t xml:space="preserve">Симонова Н.В. Психолого-педагогическая оценка детей с церебральными параличами в раннем возрасте: Автореферат канд. Дисс.- М., 1974. </w:t>
      </w:r>
    </w:p>
    <w:p w:rsidR="0028123A" w:rsidRDefault="003F04FE">
      <w:pPr>
        <w:numPr>
          <w:ilvl w:val="0"/>
          <w:numId w:val="38"/>
        </w:numPr>
        <w:ind w:right="1"/>
      </w:pPr>
      <w:r>
        <w:t xml:space="preserve">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 СПб., 2007. </w:t>
      </w:r>
    </w:p>
    <w:p w:rsidR="0028123A" w:rsidRDefault="003F04FE">
      <w:pPr>
        <w:numPr>
          <w:ilvl w:val="0"/>
          <w:numId w:val="38"/>
        </w:numPr>
        <w:ind w:right="1"/>
      </w:pPr>
      <w:r>
        <w:t xml:space="preserve">Смирнова И.А. Специальное образование дошкольников с детским церебральным параличом. - СПб., 2003. </w:t>
      </w:r>
    </w:p>
    <w:p w:rsidR="0028123A" w:rsidRDefault="003F04FE">
      <w:pPr>
        <w:numPr>
          <w:ilvl w:val="0"/>
          <w:numId w:val="38"/>
        </w:numPr>
        <w:ind w:right="1"/>
      </w:pPr>
      <w:r>
        <w:t>Титова О.В. Справа-слева. Формирование пространственных представлений у детей с ДЦП. - М,</w:t>
      </w:r>
      <w:r w:rsidR="00A979B6">
        <w:t xml:space="preserve"> </w:t>
      </w:r>
      <w:r>
        <w:t xml:space="preserve">Гном и Д 2004. </w:t>
      </w:r>
    </w:p>
    <w:p w:rsidR="0028123A" w:rsidRDefault="003F04FE">
      <w:pPr>
        <w:numPr>
          <w:ilvl w:val="0"/>
          <w:numId w:val="38"/>
        </w:numPr>
        <w:ind w:right="1"/>
      </w:pPr>
      <w:r>
        <w:t xml:space="preserve">Ткачева В.В. Работа психолога с матерями, воспитывающими детей с тяжелыми двигательными нарушениями // Дефектология. - 2005. - № 1. </w:t>
      </w:r>
    </w:p>
    <w:p w:rsidR="0028123A" w:rsidRDefault="003F04FE">
      <w:pPr>
        <w:numPr>
          <w:ilvl w:val="0"/>
          <w:numId w:val="38"/>
        </w:numPr>
        <w:spacing w:after="0" w:line="259" w:lineRule="auto"/>
        <w:ind w:right="1"/>
      </w:pPr>
      <w:r>
        <w:t xml:space="preserve">Шипицына Л.М., Мамайчук И.И. Детский церебральный паралич. - СПб., 2001. </w:t>
      </w:r>
    </w:p>
    <w:sectPr w:rsidR="0028123A">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133" w:right="843" w:bottom="1132" w:left="1702" w:header="720" w:footer="7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32E" w:rsidRDefault="005E632E">
      <w:pPr>
        <w:spacing w:after="0" w:line="240" w:lineRule="auto"/>
      </w:pPr>
      <w:r>
        <w:separator/>
      </w:r>
    </w:p>
  </w:endnote>
  <w:endnote w:type="continuationSeparator" w:id="0">
    <w:p w:rsidR="005E632E" w:rsidRDefault="005E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0" w:line="259" w:lineRule="auto"/>
      <w:ind w:right="5"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0" w:line="259" w:lineRule="auto"/>
      <w:ind w:right="5" w:firstLine="0"/>
      <w:jc w:val="center"/>
    </w:pPr>
    <w:r>
      <w:fldChar w:fldCharType="begin"/>
    </w:r>
    <w:r>
      <w:instrText xml:space="preserve"> PAGE   \* MERGEFORMAT </w:instrText>
    </w:r>
    <w:r>
      <w:fldChar w:fldCharType="separate"/>
    </w:r>
    <w:r w:rsidR="000B669B" w:rsidRPr="000B669B">
      <w:rPr>
        <w:noProof/>
        <w:sz w:val="22"/>
      </w:rPr>
      <w:t>1</w:t>
    </w:r>
    <w:r>
      <w:rPr>
        <w:sz w:val="22"/>
      </w:rPr>
      <w:fldChar w:fldCharType="end"/>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0" w:line="259" w:lineRule="auto"/>
      <w:ind w:right="5"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32E" w:rsidRDefault="005E632E">
      <w:pPr>
        <w:spacing w:after="0" w:line="259" w:lineRule="auto"/>
        <w:ind w:firstLine="0"/>
        <w:jc w:val="left"/>
      </w:pPr>
      <w:r>
        <w:separator/>
      </w:r>
    </w:p>
  </w:footnote>
  <w:footnote w:type="continuationSeparator" w:id="0">
    <w:p w:rsidR="005E632E" w:rsidRDefault="005E632E">
      <w:pPr>
        <w:spacing w:after="0" w:line="259" w:lineRule="auto"/>
        <w:ind w:firstLine="0"/>
        <w:jc w:val="left"/>
      </w:pPr>
      <w:r>
        <w:continuationSeparator/>
      </w:r>
    </w:p>
  </w:footnote>
  <w:footnote w:id="1">
    <w:p w:rsidR="00E253E6" w:rsidRDefault="00E253E6">
      <w:pPr>
        <w:pStyle w:val="footnotedescription"/>
        <w:ind w:firstLine="0"/>
      </w:pPr>
      <w:r>
        <w:rPr>
          <w:rStyle w:val="footnotemark"/>
        </w:rPr>
        <w:footnoteRef/>
      </w:r>
      <w:r>
        <w:t xml:space="preserve"> В соответствии с требованиями части 3 статьи 99 Федерального закона «Об образовании в Российской Федерации» от 29 декабря 2012 года №273-ФЗ.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E6" w:rsidRDefault="00E253E6">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7C0E"/>
    <w:multiLevelType w:val="hybridMultilevel"/>
    <w:tmpl w:val="CEB81AF6"/>
    <w:lvl w:ilvl="0" w:tplc="B74A04C6">
      <w:start w:val="1"/>
      <w:numFmt w:val="bullet"/>
      <w:lvlText w:val="-"/>
      <w:lvlJc w:val="left"/>
      <w:pPr>
        <w:ind w:left="90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EC46EEA">
      <w:start w:val="1"/>
      <w:numFmt w:val="bullet"/>
      <w:lvlText w:val="o"/>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31621DC">
      <w:start w:val="1"/>
      <w:numFmt w:val="bullet"/>
      <w:lvlText w:val="▪"/>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EC47842">
      <w:start w:val="1"/>
      <w:numFmt w:val="bullet"/>
      <w:lvlText w:val="•"/>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CBA9C5A">
      <w:start w:val="1"/>
      <w:numFmt w:val="bullet"/>
      <w:lvlText w:val="o"/>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6105EB0">
      <w:start w:val="1"/>
      <w:numFmt w:val="bullet"/>
      <w:lvlText w:val="▪"/>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189C718E">
      <w:start w:val="1"/>
      <w:numFmt w:val="bullet"/>
      <w:lvlText w:val="•"/>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850ED2A">
      <w:start w:val="1"/>
      <w:numFmt w:val="bullet"/>
      <w:lvlText w:val="o"/>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B3E6DE2">
      <w:start w:val="1"/>
      <w:numFmt w:val="bullet"/>
      <w:lvlText w:val="▪"/>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4C21B5"/>
    <w:multiLevelType w:val="hybridMultilevel"/>
    <w:tmpl w:val="8E2A601C"/>
    <w:lvl w:ilvl="0" w:tplc="6D5E49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1C30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A0B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A40E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4A9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DC2E6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BE0D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18AA0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C84F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96CAD"/>
    <w:multiLevelType w:val="hybridMultilevel"/>
    <w:tmpl w:val="EC24BFD0"/>
    <w:lvl w:ilvl="0" w:tplc="3D86CB2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EAD1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8298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F0C3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94166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5AF2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68EB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F2ED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0CAC4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AB5D73"/>
    <w:multiLevelType w:val="hybridMultilevel"/>
    <w:tmpl w:val="B58434AC"/>
    <w:lvl w:ilvl="0" w:tplc="35185A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892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82B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CC7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2BD8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6F7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608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431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0C5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5052DC"/>
    <w:multiLevelType w:val="hybridMultilevel"/>
    <w:tmpl w:val="00006FC6"/>
    <w:lvl w:ilvl="0" w:tplc="164A5D9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7C4FDB"/>
    <w:multiLevelType w:val="hybridMultilevel"/>
    <w:tmpl w:val="9DAC5026"/>
    <w:lvl w:ilvl="0" w:tplc="29F022A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613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2521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2AF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8C5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475E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C86F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03E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428C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1C4A45"/>
    <w:multiLevelType w:val="hybridMultilevel"/>
    <w:tmpl w:val="E4565524"/>
    <w:lvl w:ilvl="0" w:tplc="9E62A3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282E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CED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78A4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EFE3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34BE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A649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04EA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CEE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EF5065"/>
    <w:multiLevelType w:val="hybridMultilevel"/>
    <w:tmpl w:val="0EAC315A"/>
    <w:lvl w:ilvl="0" w:tplc="A3E8AA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298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A66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6A3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C79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E9D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C295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0CFE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E2B4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3E5ADD"/>
    <w:multiLevelType w:val="hybridMultilevel"/>
    <w:tmpl w:val="448C1D32"/>
    <w:lvl w:ilvl="0" w:tplc="7C86C7F8">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01B9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817B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EAEF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0B3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67BC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872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E26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A7D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9B5CEA"/>
    <w:multiLevelType w:val="hybridMultilevel"/>
    <w:tmpl w:val="697C1934"/>
    <w:lvl w:ilvl="0" w:tplc="38F226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4F6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C4661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8DA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63C6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A59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668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838B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C5F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5F7FC9"/>
    <w:multiLevelType w:val="hybridMultilevel"/>
    <w:tmpl w:val="2ABCD424"/>
    <w:lvl w:ilvl="0" w:tplc="11D6BF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E26AE">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821230">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388D6C">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985222">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56E69E">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834E2">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8082">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CA160">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4DD2E2F"/>
    <w:multiLevelType w:val="hybridMultilevel"/>
    <w:tmpl w:val="18D85D9C"/>
    <w:lvl w:ilvl="0" w:tplc="9184EC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8320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80AE4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B6934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1694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EE33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361E2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2276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E8E9B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5C4578"/>
    <w:multiLevelType w:val="hybridMultilevel"/>
    <w:tmpl w:val="BA201616"/>
    <w:lvl w:ilvl="0" w:tplc="8F0097E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A61C4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E2CA4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36E5D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DCBC2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86016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2E81C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9468D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EA71B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2C23C28"/>
    <w:multiLevelType w:val="hybridMultilevel"/>
    <w:tmpl w:val="22406E1E"/>
    <w:lvl w:ilvl="0" w:tplc="091002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3839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00C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ACD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16C2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C4E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6F2B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1E4E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A5E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8E3E89"/>
    <w:multiLevelType w:val="hybridMultilevel"/>
    <w:tmpl w:val="8D103126"/>
    <w:lvl w:ilvl="0" w:tplc="EDDE05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20B8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45D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6D29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C6D1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F2DE9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C8E2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0BBD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0AB7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D0229E"/>
    <w:multiLevelType w:val="hybridMultilevel"/>
    <w:tmpl w:val="838E3D2C"/>
    <w:lvl w:ilvl="0" w:tplc="1188D0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A44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E5E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06F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208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02FF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0D5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22C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CB2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0F21ED"/>
    <w:multiLevelType w:val="hybridMultilevel"/>
    <w:tmpl w:val="7324A728"/>
    <w:lvl w:ilvl="0" w:tplc="2B8A9D8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234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032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0AEF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A70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2B4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007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6C4B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A81F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06625BE"/>
    <w:multiLevelType w:val="hybridMultilevel"/>
    <w:tmpl w:val="623E56BE"/>
    <w:lvl w:ilvl="0" w:tplc="0EAC350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60C1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886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66C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A58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E8E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65E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01F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C3E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DF389D"/>
    <w:multiLevelType w:val="hybridMultilevel"/>
    <w:tmpl w:val="2EBAF16A"/>
    <w:lvl w:ilvl="0" w:tplc="000C35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656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0B35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A189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462C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033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7C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6715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2CCA9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37B568D"/>
    <w:multiLevelType w:val="hybridMultilevel"/>
    <w:tmpl w:val="6B540812"/>
    <w:lvl w:ilvl="0" w:tplc="E3D6155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484F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DEE2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EB0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9EFF8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26396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E56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AA52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9486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56E28C2"/>
    <w:multiLevelType w:val="hybridMultilevel"/>
    <w:tmpl w:val="B4E2D5E4"/>
    <w:lvl w:ilvl="0" w:tplc="330CBD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2C5F2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60FCD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6EE5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4FF7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259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FC894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24F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AA3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6611E24"/>
    <w:multiLevelType w:val="hybridMultilevel"/>
    <w:tmpl w:val="E1749D06"/>
    <w:lvl w:ilvl="0" w:tplc="982E92C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C8E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803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689E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091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475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DED5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238D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8C72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6B77F44"/>
    <w:multiLevelType w:val="hybridMultilevel"/>
    <w:tmpl w:val="63285D28"/>
    <w:lvl w:ilvl="0" w:tplc="38D848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1267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01B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462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0B3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483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BE57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86388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298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8087C06"/>
    <w:multiLevelType w:val="hybridMultilevel"/>
    <w:tmpl w:val="A7667BF2"/>
    <w:lvl w:ilvl="0" w:tplc="7AEC38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C6681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8E6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C59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CEEC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CE40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6C6D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49E4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2EF9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8C30A6D"/>
    <w:multiLevelType w:val="hybridMultilevel"/>
    <w:tmpl w:val="7318F7E8"/>
    <w:lvl w:ilvl="0" w:tplc="4A96E01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E1E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C22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D9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E3B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4170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706E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0390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EAC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240539"/>
    <w:multiLevelType w:val="hybridMultilevel"/>
    <w:tmpl w:val="0AEAFC10"/>
    <w:lvl w:ilvl="0" w:tplc="A5CE53E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5E16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704F4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6AE3B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6DA1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BA44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DA46B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CE8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72852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B326683"/>
    <w:multiLevelType w:val="hybridMultilevel"/>
    <w:tmpl w:val="D4AC7E48"/>
    <w:lvl w:ilvl="0" w:tplc="0458DE1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4F3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C77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43F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8C9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677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A0B9F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E7A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B0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BAB7EA3"/>
    <w:multiLevelType w:val="hybridMultilevel"/>
    <w:tmpl w:val="33DA8DF0"/>
    <w:lvl w:ilvl="0" w:tplc="C358AA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CC3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A86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A8FC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052D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4C77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2D20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24A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6E6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DF245D6"/>
    <w:multiLevelType w:val="hybridMultilevel"/>
    <w:tmpl w:val="CC080AA4"/>
    <w:lvl w:ilvl="0" w:tplc="A7BC7F7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A81BC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88FF8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56312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8E00C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CC315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2CC3B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20518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02F9B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ECC7683"/>
    <w:multiLevelType w:val="hybridMultilevel"/>
    <w:tmpl w:val="B3BEF074"/>
    <w:lvl w:ilvl="0" w:tplc="3A82FD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097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2803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4017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4C6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DEC0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A00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0F0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8804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063032"/>
    <w:multiLevelType w:val="hybridMultilevel"/>
    <w:tmpl w:val="54C2F644"/>
    <w:lvl w:ilvl="0" w:tplc="192C33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0ECAA">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6A7C2">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651BE">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8CA1E">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B0FF12">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C04D2">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EA464">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837B0">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7044DBA"/>
    <w:multiLevelType w:val="hybridMultilevel"/>
    <w:tmpl w:val="4E5A52E2"/>
    <w:lvl w:ilvl="0" w:tplc="164A5D94">
      <w:start w:val="1"/>
      <w:numFmt w:val="bullet"/>
      <w:lvlText w:val="–"/>
      <w:lvlJc w:val="left"/>
      <w:pPr>
        <w:ind w:left="1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32" w15:restartNumberingAfterBreak="0">
    <w:nsid w:val="67126141"/>
    <w:multiLevelType w:val="hybridMultilevel"/>
    <w:tmpl w:val="8E9464CC"/>
    <w:lvl w:ilvl="0" w:tplc="623E517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CEE928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367A6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68FA7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5C11F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4235C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2A5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B885B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9C9CE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7E713B"/>
    <w:multiLevelType w:val="hybridMultilevel"/>
    <w:tmpl w:val="7A3263C2"/>
    <w:lvl w:ilvl="0" w:tplc="705AC4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857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064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A800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26B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E29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6A9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AFE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27A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DCE4127"/>
    <w:multiLevelType w:val="hybridMultilevel"/>
    <w:tmpl w:val="84FACA2A"/>
    <w:lvl w:ilvl="0" w:tplc="24AC22F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4193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C75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407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4625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873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7C6CA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6871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ECF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5A2F37"/>
    <w:multiLevelType w:val="hybridMultilevel"/>
    <w:tmpl w:val="9CECAE36"/>
    <w:lvl w:ilvl="0" w:tplc="164A5D9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E4433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28D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EE33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8C4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49D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58DE5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5883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AC91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595B58"/>
    <w:multiLevelType w:val="hybridMultilevel"/>
    <w:tmpl w:val="FA2C1CEE"/>
    <w:lvl w:ilvl="0" w:tplc="2326F1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6F1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268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B48E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036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0205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46D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87F4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36D8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43F59A9"/>
    <w:multiLevelType w:val="hybridMultilevel"/>
    <w:tmpl w:val="088AEFF8"/>
    <w:lvl w:ilvl="0" w:tplc="C63A33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7AE8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E86F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A30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A411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A5C1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6AB27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4C5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D295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F154E6"/>
    <w:multiLevelType w:val="hybridMultilevel"/>
    <w:tmpl w:val="AC7E0CD2"/>
    <w:lvl w:ilvl="0" w:tplc="2EF01F4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E9E7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78F9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895F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80F0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12E2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E5B0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CF1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A281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C5A6EDF"/>
    <w:multiLevelType w:val="hybridMultilevel"/>
    <w:tmpl w:val="6012E9D8"/>
    <w:lvl w:ilvl="0" w:tplc="AC8617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280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EF7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A42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0AB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046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52F7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A05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005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5"/>
  </w:num>
  <w:num w:numId="3">
    <w:abstractNumId w:val="10"/>
  </w:num>
  <w:num w:numId="4">
    <w:abstractNumId w:val="9"/>
  </w:num>
  <w:num w:numId="5">
    <w:abstractNumId w:val="37"/>
  </w:num>
  <w:num w:numId="6">
    <w:abstractNumId w:val="5"/>
  </w:num>
  <w:num w:numId="7">
    <w:abstractNumId w:val="32"/>
  </w:num>
  <w:num w:numId="8">
    <w:abstractNumId w:val="25"/>
  </w:num>
  <w:num w:numId="9">
    <w:abstractNumId w:val="6"/>
  </w:num>
  <w:num w:numId="10">
    <w:abstractNumId w:val="16"/>
  </w:num>
  <w:num w:numId="11">
    <w:abstractNumId w:val="15"/>
  </w:num>
  <w:num w:numId="12">
    <w:abstractNumId w:val="3"/>
  </w:num>
  <w:num w:numId="13">
    <w:abstractNumId w:val="27"/>
  </w:num>
  <w:num w:numId="14">
    <w:abstractNumId w:val="39"/>
  </w:num>
  <w:num w:numId="15">
    <w:abstractNumId w:val="20"/>
  </w:num>
  <w:num w:numId="16">
    <w:abstractNumId w:val="23"/>
  </w:num>
  <w:num w:numId="17">
    <w:abstractNumId w:val="21"/>
  </w:num>
  <w:num w:numId="18">
    <w:abstractNumId w:val="13"/>
  </w:num>
  <w:num w:numId="19">
    <w:abstractNumId w:val="14"/>
  </w:num>
  <w:num w:numId="20">
    <w:abstractNumId w:val="38"/>
  </w:num>
  <w:num w:numId="21">
    <w:abstractNumId w:val="18"/>
  </w:num>
  <w:num w:numId="22">
    <w:abstractNumId w:val="17"/>
  </w:num>
  <w:num w:numId="23">
    <w:abstractNumId w:val="0"/>
  </w:num>
  <w:num w:numId="24">
    <w:abstractNumId w:val="1"/>
  </w:num>
  <w:num w:numId="25">
    <w:abstractNumId w:val="34"/>
  </w:num>
  <w:num w:numId="26">
    <w:abstractNumId w:val="12"/>
  </w:num>
  <w:num w:numId="27">
    <w:abstractNumId w:val="28"/>
  </w:num>
  <w:num w:numId="28">
    <w:abstractNumId w:val="30"/>
  </w:num>
  <w:num w:numId="29">
    <w:abstractNumId w:val="26"/>
  </w:num>
  <w:num w:numId="30">
    <w:abstractNumId w:val="24"/>
  </w:num>
  <w:num w:numId="31">
    <w:abstractNumId w:val="19"/>
  </w:num>
  <w:num w:numId="32">
    <w:abstractNumId w:val="11"/>
  </w:num>
  <w:num w:numId="33">
    <w:abstractNumId w:val="22"/>
  </w:num>
  <w:num w:numId="34">
    <w:abstractNumId w:val="2"/>
  </w:num>
  <w:num w:numId="35">
    <w:abstractNumId w:val="29"/>
  </w:num>
  <w:num w:numId="36">
    <w:abstractNumId w:val="36"/>
  </w:num>
  <w:num w:numId="37">
    <w:abstractNumId w:val="33"/>
  </w:num>
  <w:num w:numId="38">
    <w:abstractNumId w:val="8"/>
  </w:num>
  <w:num w:numId="39">
    <w:abstractNumId w:val="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23A"/>
    <w:rsid w:val="00022F5F"/>
    <w:rsid w:val="00037ECD"/>
    <w:rsid w:val="0007368F"/>
    <w:rsid w:val="00081413"/>
    <w:rsid w:val="0009235F"/>
    <w:rsid w:val="000B669B"/>
    <w:rsid w:val="00112F0C"/>
    <w:rsid w:val="00147776"/>
    <w:rsid w:val="00185C9F"/>
    <w:rsid w:val="001B0512"/>
    <w:rsid w:val="00207552"/>
    <w:rsid w:val="00231C69"/>
    <w:rsid w:val="0028123A"/>
    <w:rsid w:val="0035565A"/>
    <w:rsid w:val="003A30A5"/>
    <w:rsid w:val="003F04FE"/>
    <w:rsid w:val="00466D06"/>
    <w:rsid w:val="004F3C41"/>
    <w:rsid w:val="005026D0"/>
    <w:rsid w:val="005E632E"/>
    <w:rsid w:val="006D233D"/>
    <w:rsid w:val="006D7F2F"/>
    <w:rsid w:val="0076381D"/>
    <w:rsid w:val="00767BAA"/>
    <w:rsid w:val="007E0FD8"/>
    <w:rsid w:val="008248BB"/>
    <w:rsid w:val="008F6A53"/>
    <w:rsid w:val="0092505D"/>
    <w:rsid w:val="00955702"/>
    <w:rsid w:val="00A11E23"/>
    <w:rsid w:val="00A979B6"/>
    <w:rsid w:val="00AC6AB9"/>
    <w:rsid w:val="00AE0A17"/>
    <w:rsid w:val="00B544B9"/>
    <w:rsid w:val="00BD3A7B"/>
    <w:rsid w:val="00C16289"/>
    <w:rsid w:val="00C16538"/>
    <w:rsid w:val="00C40914"/>
    <w:rsid w:val="00D26DC5"/>
    <w:rsid w:val="00DC150B"/>
    <w:rsid w:val="00E253E6"/>
    <w:rsid w:val="00E56E41"/>
    <w:rsid w:val="00F6235F"/>
    <w:rsid w:val="00F71711"/>
    <w:rsid w:val="00F91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84B59-9DE5-4E05-8744-211617DE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388" w:lineRule="auto"/>
      <w:ind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5"/>
      <w:ind w:left="7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12"/>
      <w:ind w:left="718" w:hanging="10"/>
      <w:jc w:val="both"/>
      <w:outlineLvl w:val="1"/>
    </w:pPr>
    <w:rPr>
      <w:rFonts w:ascii="Times New Roman" w:eastAsia="Times New Roman" w:hAnsi="Times New Roman" w:cs="Times New Roman"/>
      <w:b/>
      <w:color w:val="000000"/>
      <w:sz w:val="24"/>
      <w:u w:val="single" w:color="000000"/>
    </w:rPr>
  </w:style>
  <w:style w:type="paragraph" w:styleId="3">
    <w:name w:val="heading 3"/>
    <w:next w:val="a"/>
    <w:link w:val="30"/>
    <w:uiPriority w:val="9"/>
    <w:unhideWhenUsed/>
    <w:qFormat/>
    <w:pPr>
      <w:keepNext/>
      <w:keepLines/>
      <w:spacing w:after="114"/>
      <w:ind w:left="718" w:hanging="10"/>
      <w:jc w:val="both"/>
      <w:outlineLvl w:val="2"/>
    </w:pPr>
    <w:rPr>
      <w:rFonts w:ascii="Times New Roman" w:eastAsia="Times New Roman" w:hAnsi="Times New Roman" w:cs="Times New Roman"/>
      <w:i/>
      <w:color w:val="000000"/>
      <w:sz w:val="24"/>
    </w:rPr>
  </w:style>
  <w:style w:type="paragraph" w:styleId="4">
    <w:name w:val="heading 4"/>
    <w:next w:val="a"/>
    <w:link w:val="40"/>
    <w:uiPriority w:val="9"/>
    <w:unhideWhenUsed/>
    <w:qFormat/>
    <w:pPr>
      <w:keepNext/>
      <w:keepLines/>
      <w:spacing w:after="111"/>
      <w:ind w:left="710" w:hanging="10"/>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111"/>
      <w:ind w:left="710" w:hanging="10"/>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ind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20">
    <w:name w:val="Заголовок 2 Знак"/>
    <w:link w:val="2"/>
    <w:rPr>
      <w:rFonts w:ascii="Times New Roman" w:eastAsia="Times New Roman" w:hAnsi="Times New Roman" w:cs="Times New Roman"/>
      <w:b/>
      <w:color w:val="000000"/>
      <w:sz w:val="24"/>
      <w:u w:val="single" w:color="000000"/>
    </w:rPr>
  </w:style>
  <w:style w:type="character" w:customStyle="1" w:styleId="30">
    <w:name w:val="Заголовок 3 Знак"/>
    <w:link w:val="3"/>
    <w:rPr>
      <w:rFonts w:ascii="Times New Roman" w:eastAsia="Times New Roman" w:hAnsi="Times New Roman" w:cs="Times New Roman"/>
      <w:i/>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paragraph" w:styleId="11">
    <w:name w:val="toc 1"/>
    <w:hidden/>
    <w:pPr>
      <w:spacing w:after="127"/>
      <w:ind w:left="15" w:right="23"/>
      <w:jc w:val="both"/>
    </w:pPr>
    <w:rPr>
      <w:rFonts w:ascii="Times New Roman" w:eastAsia="Times New Roman" w:hAnsi="Times New Roman" w:cs="Times New Roman"/>
      <w:color w:val="000000"/>
      <w:sz w:val="24"/>
    </w:rPr>
  </w:style>
  <w:style w:type="paragraph" w:styleId="21">
    <w:name w:val="toc 2"/>
    <w:hidden/>
    <w:pPr>
      <w:spacing w:after="128"/>
      <w:ind w:left="236" w:right="23"/>
      <w:jc w:val="both"/>
    </w:pPr>
    <w:rPr>
      <w:rFonts w:ascii="Times New Roman" w:eastAsia="Times New Roman" w:hAnsi="Times New Roman" w:cs="Times New Roman"/>
      <w:color w:val="000000"/>
      <w:sz w:val="24"/>
    </w:rPr>
  </w:style>
  <w:style w:type="paragraph" w:styleId="31">
    <w:name w:val="toc 3"/>
    <w:hidden/>
    <w:pPr>
      <w:spacing w:after="132"/>
      <w:ind w:left="236" w:right="23"/>
      <w:jc w:val="both"/>
    </w:pPr>
    <w:rPr>
      <w:rFonts w:ascii="Times New Roman" w:eastAsia="Times New Roman" w:hAnsi="Times New Roman" w:cs="Times New Roman"/>
      <w:color w:val="000000"/>
      <w:sz w:val="24"/>
    </w:rPr>
  </w:style>
  <w:style w:type="paragraph" w:styleId="41">
    <w:name w:val="toc 4"/>
    <w:hidden/>
    <w:pPr>
      <w:spacing w:after="140"/>
      <w:ind w:left="454" w:right="23"/>
      <w:jc w:val="both"/>
    </w:pPr>
    <w:rPr>
      <w:rFonts w:ascii="Times New Roman" w:eastAsia="Times New Roman" w:hAnsi="Times New Roman" w:cs="Times New Roman"/>
      <w:color w:val="000000"/>
      <w:sz w:val="24"/>
    </w:rPr>
  </w:style>
  <w:style w:type="paragraph" w:styleId="51">
    <w:name w:val="toc 5"/>
    <w:hidden/>
    <w:pPr>
      <w:spacing w:after="131"/>
      <w:ind w:left="454" w:right="23"/>
      <w:jc w:val="both"/>
    </w:pPr>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16538"/>
    <w:pPr>
      <w:ind w:left="720"/>
      <w:contextualSpacing/>
    </w:pPr>
  </w:style>
  <w:style w:type="paragraph" w:styleId="a4">
    <w:name w:val="Balloon Text"/>
    <w:basedOn w:val="a"/>
    <w:link w:val="a5"/>
    <w:uiPriority w:val="99"/>
    <w:semiHidden/>
    <w:unhideWhenUsed/>
    <w:rsid w:val="00F9159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9159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CD397-2375-4B0E-BDBD-085DAC57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26129</Words>
  <Characters>148941</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cp:lastModifiedBy>Любовь Мошкина</cp:lastModifiedBy>
  <cp:revision>28</cp:revision>
  <cp:lastPrinted>2020-01-13T05:09:00Z</cp:lastPrinted>
  <dcterms:created xsi:type="dcterms:W3CDTF">2017-11-08T13:27:00Z</dcterms:created>
  <dcterms:modified xsi:type="dcterms:W3CDTF">2020-01-13T07:18:00Z</dcterms:modified>
</cp:coreProperties>
</file>